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AF" w:rsidRPr="00D543AF" w:rsidRDefault="000603AF" w:rsidP="000603AF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A60A00">
        <w:rPr>
          <w:b/>
          <w:i/>
          <w:sz w:val="26"/>
          <w:szCs w:val="26"/>
          <w:u w:val="single"/>
        </w:rPr>
        <w:t>Customer Feedback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A60A00">
        <w:rPr>
          <w:sz w:val="18"/>
          <w:szCs w:val="18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543AF">
        <w:rPr>
          <w:sz w:val="20"/>
          <w:szCs w:val="20"/>
        </w:rPr>
        <w:t>p 1 of 4</w:t>
      </w:r>
    </w:p>
    <w:p w:rsidR="000603AF" w:rsidRDefault="000603AF" w:rsidP="000603AF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198"/>
        <w:gridCol w:w="270"/>
        <w:gridCol w:w="9450"/>
      </w:tblGrid>
      <w:tr w:rsidR="000603AF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tcBorders>
              <w:right w:val="single" w:sz="8" w:space="0" w:color="4F81BD" w:themeColor="accent1"/>
            </w:tcBorders>
          </w:tcPr>
          <w:p w:rsidR="000603AF" w:rsidRPr="00307D58" w:rsidRDefault="000603AF" w:rsidP="0042251C">
            <w:pPr>
              <w:rPr>
                <w:rFonts w:cs="Arial"/>
                <w:sz w:val="22"/>
              </w:rPr>
            </w:pPr>
            <w:r w:rsidRPr="00307D58">
              <w:rPr>
                <w:rFonts w:cs="Arial"/>
                <w:sz w:val="22"/>
              </w:rPr>
              <w:t>Prepare:</w:t>
            </w:r>
          </w:p>
        </w:tc>
        <w:tc>
          <w:tcPr>
            <w:tcW w:w="27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0603AF" w:rsidRPr="00307D58" w:rsidRDefault="000603AF" w:rsidP="0042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94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603AF" w:rsidRPr="00307D58" w:rsidRDefault="000603AF" w:rsidP="0042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While observing</w:t>
            </w:r>
            <w:r w:rsidRPr="00307D58">
              <w:rPr>
                <w:sz w:val="22"/>
              </w:rPr>
              <w:t>:</w:t>
            </w:r>
          </w:p>
        </w:tc>
      </w:tr>
      <w:tr w:rsidR="000603AF" w:rsidRPr="00307D58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tcBorders>
              <w:right w:val="single" w:sz="8" w:space="0" w:color="4F81BD" w:themeColor="accent1"/>
            </w:tcBorders>
          </w:tcPr>
          <w:p w:rsidR="000603AF" w:rsidRPr="00307D58" w:rsidRDefault="000603AF" w:rsidP="0042251C">
            <w:pPr>
              <w:spacing w:before="120"/>
              <w:ind w:left="360" w:hanging="36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97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Discuss with the manager what y</w:t>
            </w:r>
            <w:r>
              <w:rPr>
                <w:rFonts w:cs="Arial"/>
                <w:b w:val="0"/>
                <w:sz w:val="22"/>
              </w:rPr>
              <w:t>ou are observing and why so s/he understands how you’ll use the information to problem-solve. Focus on this as an opportunity to learn what currently happens with customer feedback.</w:t>
            </w:r>
          </w:p>
          <w:p w:rsidR="000603AF" w:rsidRPr="00307D58" w:rsidRDefault="000603AF" w:rsidP="0042251C">
            <w:pPr>
              <w:spacing w:before="120"/>
              <w:ind w:left="360" w:hanging="36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004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Talk with the team about what you are observing and why </w:t>
            </w:r>
            <w:r>
              <w:rPr>
                <w:rFonts w:cs="Arial"/>
                <w:b w:val="0"/>
                <w:sz w:val="22"/>
              </w:rPr>
              <w:t>so they understand how you’ll use the information. Ensure the team knows you are not “auditing” them.</w:t>
            </w:r>
          </w:p>
          <w:p w:rsidR="000603AF" w:rsidRDefault="000603AF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68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Plan to spend at least 30 – 60 minutes at the workplace observing.</w:t>
            </w:r>
            <w:r>
              <w:rPr>
                <w:rFonts w:cs="Arial"/>
                <w:b w:val="0"/>
                <w:sz w:val="22"/>
              </w:rPr>
              <w:t xml:space="preserve">   </w:t>
            </w:r>
          </w:p>
          <w:p w:rsidR="000603AF" w:rsidRPr="002F7B19" w:rsidRDefault="000603AF" w:rsidP="0042251C">
            <w:pPr>
              <w:rPr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      You may try several </w:t>
            </w:r>
            <w:r w:rsidRPr="002F7B19">
              <w:rPr>
                <w:b w:val="0"/>
                <w:sz w:val="22"/>
              </w:rPr>
              <w:t>shorter periods of observation (15 – 20 min)</w:t>
            </w:r>
            <w:r>
              <w:rPr>
                <w:b w:val="0"/>
                <w:sz w:val="22"/>
              </w:rPr>
              <w:t>.</w:t>
            </w:r>
          </w:p>
          <w:p w:rsidR="000603AF" w:rsidRDefault="000603AF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4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Choose times and locations that will allow you to observe the work </w:t>
            </w:r>
            <w:r>
              <w:rPr>
                <w:rFonts w:cs="Arial"/>
                <w:b w:val="0"/>
                <w:sz w:val="22"/>
              </w:rPr>
              <w:t>being done.</w:t>
            </w:r>
          </w:p>
          <w:p w:rsidR="000603AF" w:rsidRPr="00307D58" w:rsidRDefault="000603AF" w:rsidP="0042251C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      You may try to observe a team huddle or meeting to capture that particular dynamic.</w:t>
            </w:r>
          </w:p>
          <w:p w:rsidR="000603AF" w:rsidRPr="00307D58" w:rsidRDefault="000603AF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9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Bring </w:t>
            </w:r>
            <w:r>
              <w:rPr>
                <w:rFonts w:cs="Arial"/>
                <w:b w:val="0"/>
                <w:sz w:val="22"/>
              </w:rPr>
              <w:t>paper and pencil to document what you see and hear</w:t>
            </w:r>
            <w:r w:rsidRPr="00307D58">
              <w:rPr>
                <w:rFonts w:cs="Arial"/>
                <w:b w:val="0"/>
                <w:sz w:val="22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0603AF" w:rsidRDefault="000603AF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9450" w:type="dxa"/>
            <w:tcBorders>
              <w:left w:val="single" w:sz="8" w:space="0" w:color="4F81BD" w:themeColor="accent1"/>
            </w:tcBorders>
          </w:tcPr>
          <w:p w:rsidR="000603AF" w:rsidRPr="00307D58" w:rsidRDefault="000603AF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2621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Focus on what actually occurs, not what should occur.</w:t>
            </w:r>
          </w:p>
          <w:p w:rsidR="000603AF" w:rsidRPr="00307D58" w:rsidRDefault="000603AF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5937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Be an unbiased observer, not an inspector.</w:t>
            </w:r>
          </w:p>
          <w:p w:rsidR="000603AF" w:rsidRPr="00307D58" w:rsidRDefault="000603AF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211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Pay attention to interactions, both verbal and nonverbal.</w:t>
            </w:r>
          </w:p>
          <w:p w:rsidR="000603AF" w:rsidRPr="00AA3D0C" w:rsidRDefault="000603AF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13443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Record what you see and hear, along with any observable standards/expectations.</w:t>
            </w:r>
          </w:p>
        </w:tc>
      </w:tr>
    </w:tbl>
    <w:p w:rsidR="000603AF" w:rsidRDefault="000603AF" w:rsidP="000603AF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918"/>
      </w:tblGrid>
      <w:tr w:rsidR="000603AF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0603AF" w:rsidRPr="00307D58" w:rsidRDefault="000603AF" w:rsidP="0042251C">
            <w:pPr>
              <w:rPr>
                <w:sz w:val="22"/>
              </w:rPr>
            </w:pPr>
            <w:r w:rsidRPr="00307D58">
              <w:rPr>
                <w:sz w:val="22"/>
              </w:rPr>
              <w:t>What to look &amp; listen for</w:t>
            </w:r>
            <w:r>
              <w:rPr>
                <w:sz w:val="22"/>
              </w:rPr>
              <w:t xml:space="preserve"> – define your own indicators of ‘how you will know’ (phrases, behaviors, visuals, etc.) the answers to the questions</w:t>
            </w:r>
            <w:r w:rsidRPr="00307D58">
              <w:rPr>
                <w:sz w:val="22"/>
              </w:rPr>
              <w:t>:</w:t>
            </w:r>
          </w:p>
        </w:tc>
      </w:tr>
      <w:tr w:rsidR="000603AF" w:rsidRPr="007D40AE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0603AF" w:rsidRPr="007D40AE" w:rsidRDefault="000603AF" w:rsidP="0042251C">
            <w:pPr>
              <w:spacing w:before="80"/>
              <w:rPr>
                <w:sz w:val="22"/>
              </w:rPr>
            </w:pPr>
            <w:sdt>
              <w:sdtPr>
                <w:rPr>
                  <w:sz w:val="22"/>
                </w:rPr>
                <w:id w:val="7356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Do employees </w:t>
            </w:r>
            <w:r>
              <w:rPr>
                <w:b w:val="0"/>
                <w:sz w:val="22"/>
              </w:rPr>
              <w:t>clearly understand who the customer is? Do they understand how the customer defines value?</w:t>
            </w:r>
          </w:p>
          <w:p w:rsidR="000603AF" w:rsidRPr="007D40AE" w:rsidRDefault="000603AF" w:rsidP="0042251C">
            <w:pPr>
              <w:spacing w:before="60"/>
              <w:rPr>
                <w:b w:val="0"/>
                <w:sz w:val="20"/>
                <w:szCs w:val="20"/>
              </w:rPr>
            </w:pPr>
            <w:r w:rsidRPr="007D40AE">
              <w:rPr>
                <w:b w:val="0"/>
                <w:sz w:val="20"/>
                <w:szCs w:val="20"/>
              </w:rPr>
              <w:t xml:space="preserve"> 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C5966">
              <w:rPr>
                <w:b w:val="0"/>
                <w:sz w:val="22"/>
              </w:rPr>
              <w:t>Look/listen for:</w:t>
            </w:r>
            <w:r w:rsidRPr="007D40AE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Style6"/>
                </w:rPr>
                <w:id w:val="-666169858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 xml:space="preserve">x.: </w:t>
                </w:r>
                <w:r w:rsidRPr="00C050F7">
                  <w:rPr>
                    <w:b w:val="0"/>
                    <w:color w:val="808080" w:themeColor="background1" w:themeShade="80"/>
                    <w:sz w:val="22"/>
                  </w:rPr>
                  <w:t>visual showing the customer, value stream map, employees’ answers to questions, team discussions about customers, customer survey data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)</w:t>
                </w:r>
              </w:sdtContent>
            </w:sdt>
          </w:p>
          <w:p w:rsidR="000603AF" w:rsidRDefault="000603AF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15765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 Do employees ask customers for feedback? How? How often? What is captured?</w:t>
            </w:r>
          </w:p>
          <w:p w:rsidR="000603AF" w:rsidRPr="007D40AE" w:rsidRDefault="000603AF" w:rsidP="0042251C">
            <w:pPr>
              <w:spacing w:before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-1546596995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C050F7">
                  <w:rPr>
                    <w:b w:val="0"/>
                    <w:color w:val="808080" w:themeColor="background1" w:themeShade="80"/>
                    <w:sz w:val="22"/>
                  </w:rPr>
                  <w:t>(ex: verbal request for feedback, specific information requested/documented by employees, percentage of interactions where feedback is requested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)</w:t>
                </w:r>
              </w:sdtContent>
            </w:sdt>
            <w:r w:rsidRPr="007D40AE">
              <w:rPr>
                <w:b w:val="0"/>
                <w:sz w:val="20"/>
                <w:szCs w:val="20"/>
              </w:rPr>
              <w:t xml:space="preserve">      </w:t>
            </w:r>
          </w:p>
          <w:p w:rsidR="000603AF" w:rsidRPr="005C5966" w:rsidRDefault="000603AF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7408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 What do employees do with customer feedback? Do teams discuss it? How? How often? What happens before, during, and after?</w:t>
            </w:r>
          </w:p>
          <w:p w:rsidR="000603AF" w:rsidRPr="007D40AE" w:rsidRDefault="000603AF" w:rsidP="0042251C">
            <w:pPr>
              <w:spacing w:before="80"/>
              <w:ind w:left="360" w:hanging="360"/>
              <w:rPr>
                <w:b w:val="0"/>
                <w:sz w:val="22"/>
              </w:rPr>
            </w:pPr>
            <w:r w:rsidRPr="005C5966">
              <w:rPr>
                <w:b w:val="0"/>
                <w:sz w:val="22"/>
              </w:rPr>
              <w:t xml:space="preserve">     </w:t>
            </w:r>
            <w:r>
              <w:rPr>
                <w:b w:val="0"/>
                <w:sz w:val="22"/>
              </w:rPr>
              <w:t xml:space="preserve">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151194699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 xml:space="preserve">.: </w:t>
                </w:r>
                <w:r w:rsidRPr="00C050F7">
                  <w:rPr>
                    <w:b w:val="0"/>
                    <w:color w:val="808080" w:themeColor="background1" w:themeShade="80"/>
                    <w:sz w:val="22"/>
                  </w:rPr>
                  <w:t xml:space="preserve">employee response – verbal or otherwise – to feedback, location(s) to find/share feedback, amount of time devoted to discuss feedback, length of time between capture and  discussion/sharing, </w:t>
                </w:r>
                <w:r>
                  <w:rPr>
                    <w:b w:val="0"/>
                    <w:color w:val="808080" w:themeColor="background1" w:themeShade="80"/>
                    <w:sz w:val="22"/>
                  </w:rPr>
                  <w:t>standards – posted or spoken – related to customer feedback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)</w:t>
                </w:r>
              </w:sdtContent>
            </w:sdt>
          </w:p>
          <w:p w:rsidR="000603AF" w:rsidRDefault="000603AF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250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Is </w:t>
            </w:r>
            <w:r>
              <w:rPr>
                <w:b w:val="0"/>
                <w:sz w:val="22"/>
              </w:rPr>
              <w:t>there visible evidence that customer feedback is captured? Shared? How? How often?</w:t>
            </w:r>
          </w:p>
          <w:p w:rsidR="000603AF" w:rsidRPr="00D02CE1" w:rsidRDefault="000603AF" w:rsidP="0042251C">
            <w:pPr>
              <w:spacing w:before="80"/>
              <w:rPr>
                <w:b w:val="0"/>
                <w:sz w:val="26"/>
                <w:szCs w:val="26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-1152991270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.:</w:t>
                </w:r>
                <w:r w:rsidRPr="00C050F7">
                  <w:rPr>
                    <w:b w:val="0"/>
                    <w:color w:val="808080" w:themeColor="background1" w:themeShade="80"/>
                    <w:sz w:val="22"/>
                  </w:rPr>
                  <w:t xml:space="preserve"> poster or white board to post key feedback, posted performance targets and actuals for feedback, frequency of teams visiting/discussing visuals/data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)</w:t>
                </w:r>
              </w:sdtContent>
            </w:sdt>
          </w:p>
          <w:p w:rsidR="000603AF" w:rsidRDefault="000603AF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4732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>
              <w:rPr>
                <w:b w:val="0"/>
                <w:sz w:val="22"/>
              </w:rPr>
              <w:t xml:space="preserve">  Is</w:t>
            </w:r>
            <w:r w:rsidRPr="007D40A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there visible evidence that employees use customer feedback to improve processes?</w:t>
            </w:r>
          </w:p>
          <w:p w:rsidR="000603AF" w:rsidRPr="00C050F7" w:rsidRDefault="000603AF" w:rsidP="0042251C">
            <w:pPr>
              <w:spacing w:before="80"/>
              <w:rPr>
                <w:b w:val="0"/>
                <w:sz w:val="26"/>
                <w:szCs w:val="26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7"/>
                </w:rPr>
                <w:id w:val="-2100324582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D02CE1">
                  <w:rPr>
                    <w:b w:val="0"/>
                    <w:color w:val="808080" w:themeColor="background1" w:themeShade="80"/>
                    <w:sz w:val="22"/>
                  </w:rPr>
                  <w:t xml:space="preserve">.: </w:t>
                </w:r>
                <w:r w:rsidRPr="00C050F7">
                  <w:rPr>
                    <w:rStyle w:val="Style6"/>
                    <w:b w:val="0"/>
                    <w:color w:val="808080" w:themeColor="background1" w:themeShade="80"/>
                  </w:rPr>
                  <w:t>value s</w:t>
                </w:r>
                <w:r w:rsidRPr="00C050F7">
                  <w:rPr>
                    <w:b w:val="0"/>
                    <w:color w:val="808080" w:themeColor="background1" w:themeShade="80"/>
                    <w:sz w:val="22"/>
                  </w:rPr>
                  <w:t>tream map, visuals showing how prior feedback has improved the process</w:t>
                </w:r>
                <w:r w:rsidRPr="00D02CE1">
                  <w:rPr>
                    <w:b w:val="0"/>
                    <w:color w:val="808080" w:themeColor="background1" w:themeShade="80"/>
                    <w:sz w:val="22"/>
                  </w:rPr>
                  <w:t>)</w:t>
                </w:r>
              </w:sdtContent>
            </w:sdt>
          </w:p>
        </w:tc>
      </w:tr>
    </w:tbl>
    <w:p w:rsidR="000603AF" w:rsidRDefault="000603AF" w:rsidP="000603AF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918"/>
      </w:tblGrid>
      <w:tr w:rsidR="000603AF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0603AF" w:rsidRPr="00307D58" w:rsidRDefault="000603AF" w:rsidP="0042251C">
            <w:pPr>
              <w:rPr>
                <w:sz w:val="22"/>
              </w:rPr>
            </w:pPr>
            <w:r>
              <w:rPr>
                <w:sz w:val="22"/>
              </w:rPr>
              <w:t>Optional activity</w:t>
            </w:r>
            <w:r w:rsidRPr="00307D58">
              <w:rPr>
                <w:sz w:val="22"/>
              </w:rPr>
              <w:t>:</w:t>
            </w:r>
          </w:p>
        </w:tc>
      </w:tr>
      <w:tr w:rsidR="000603AF" w:rsidRPr="00307D58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0603AF" w:rsidRPr="00307D58" w:rsidRDefault="000603AF" w:rsidP="0042251C">
            <w:pPr>
              <w:spacing w:before="12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7545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Ask some employees (one-on-one) about their last experience with customer feedback to find out what happened.</w:t>
            </w:r>
          </w:p>
        </w:tc>
      </w:tr>
    </w:tbl>
    <w:p w:rsidR="000603AF" w:rsidRDefault="000603AF" w:rsidP="000603A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03AF" w:rsidRPr="00D543AF" w:rsidRDefault="000603AF" w:rsidP="000603AF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lastRenderedPageBreak/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A60A00">
        <w:rPr>
          <w:b/>
          <w:i/>
          <w:sz w:val="26"/>
          <w:szCs w:val="26"/>
          <w:u w:val="single"/>
        </w:rPr>
        <w:t>Customer Feedback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A60A00">
        <w:rPr>
          <w:sz w:val="18"/>
          <w:szCs w:val="18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2</w:t>
      </w:r>
      <w:r w:rsidRPr="00D543AF">
        <w:rPr>
          <w:sz w:val="20"/>
          <w:szCs w:val="20"/>
        </w:rPr>
        <w:t xml:space="preserve"> of 4</w:t>
      </w:r>
    </w:p>
    <w:p w:rsidR="000603AF" w:rsidRDefault="000603AF" w:rsidP="000603AF"/>
    <w:p w:rsidR="000603AF" w:rsidRDefault="000603AF" w:rsidP="000603AF">
      <w:r>
        <w:t>Observations:</w:t>
      </w:r>
    </w:p>
    <w:p w:rsidR="000603AF" w:rsidRDefault="000603AF" w:rsidP="000603AF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18"/>
      </w:tblGrid>
      <w:tr w:rsidR="000603AF" w:rsidTr="0042251C">
        <w:tc>
          <w:tcPr>
            <w:tcW w:w="18918" w:type="dxa"/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</w:tbl>
    <w:p w:rsidR="000603AF" w:rsidRDefault="000603AF" w:rsidP="000603AF">
      <w:pPr>
        <w:rPr>
          <w:sz w:val="22"/>
        </w:rPr>
      </w:pPr>
    </w:p>
    <w:p w:rsidR="000603AF" w:rsidRDefault="000603AF" w:rsidP="000603A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03AF" w:rsidRPr="00D543AF" w:rsidRDefault="000603AF" w:rsidP="000603AF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lastRenderedPageBreak/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A60A00">
        <w:rPr>
          <w:b/>
          <w:i/>
          <w:sz w:val="26"/>
          <w:szCs w:val="26"/>
          <w:u w:val="single"/>
        </w:rPr>
        <w:t>Customer Feedback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A60A00">
        <w:rPr>
          <w:sz w:val="18"/>
          <w:szCs w:val="18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3</w:t>
      </w:r>
      <w:r w:rsidRPr="00D543AF">
        <w:rPr>
          <w:sz w:val="20"/>
          <w:szCs w:val="20"/>
        </w:rPr>
        <w:t xml:space="preserve"> of 4</w:t>
      </w:r>
    </w:p>
    <w:p w:rsidR="000603AF" w:rsidRDefault="000603AF" w:rsidP="000603AF">
      <w:pPr>
        <w:rPr>
          <w:sz w:val="22"/>
        </w:rPr>
      </w:pPr>
    </w:p>
    <w:p w:rsidR="000603AF" w:rsidRPr="008338BB" w:rsidRDefault="000603AF" w:rsidP="000603AF">
      <w:pPr>
        <w:rPr>
          <w:sz w:val="22"/>
        </w:rPr>
      </w:pPr>
      <w:r w:rsidRPr="0080595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1E2DC" wp14:editId="7398F9B2">
                <wp:simplePos x="0" y="0"/>
                <wp:positionH relativeFrom="column">
                  <wp:posOffset>-123825</wp:posOffset>
                </wp:positionH>
                <wp:positionV relativeFrom="paragraph">
                  <wp:posOffset>294005</wp:posOffset>
                </wp:positionV>
                <wp:extent cx="12153900" cy="6219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AF" w:rsidRDefault="000603AF" w:rsidP="00060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3.15pt;width:957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RAJAIAAEgEAAAOAAAAZHJzL2Uyb0RvYy54bWysVNtu2zAMfR+wfxD0vvjSpE2MOEWXLsOA&#10;7gK0+wBZlmNhkuhJSuzs60fJbpZdsIdhfhBIkTokD0mvbwetyFFYJ8GUNJullAjDoZZmX9LPT7tX&#10;S0qcZ6ZmCowo6Uk4ert5+WLdd4XIoQVVC0sQxLii70raet8VSeJ4KzRzM+iEQWMDVjOPqt0ntWU9&#10;omuV5Gl6nfRg684CF87h7f1opJuI3zSC+49N44QnqqSYm4+njWcVzmSzZsXesq6VfEqD/UMWmkmD&#10;Qc9Q98wzcrDyNygtuQUHjZ9x0Ak0jeQi1oDVZOkv1Ty2rBOxFiTHdWea3P+D5R+OnyyRdUmv0htK&#10;DNPYpCcxePIaBpIHfvrOFej22KGjH/Aa+xxrdd0D8C+OGNi2zOzFnbXQt4LVmF8WXiYXT0ccF0Cq&#10;/j3UGIYdPESgobE6kId0EETHPp3OvQmp8BAyzxZXqxRtHI3XebZa5osYhBXP7zvr/FsBmgShpBa7&#10;H/HZ8cH5kA8rnl1COAdK1jupVFTsvtoqS44MJ2UXvwn9JzdlSF/S1QJj/x0ijd+fILT0OPJK6pIu&#10;z06sCMS9MXUcSM+kGmVMWZmJyUDeSKMfqmHqTAX1CTm1MI42riIKLdhvlPQ41iV1Xw/MCkrUO4N9&#10;WWXzediDqMwXNzkq9tJSXVqY4QhVUk/JKG593J1QuoE77F8jI7Gh0WMmU644rpHvabXCPlzq0evH&#10;D2DzHQAA//8DAFBLAwQUAAYACAAAACEAGRZkK+EAAAAMAQAADwAAAGRycy9kb3ducmV2LnhtbEyP&#10;y07DMBBF90j8gzVIbFDrtE1DEuJUCAlEd1AQbN14mkT4EWw3DX/PdAW7eRzdOVNtJqPZiD70zgpY&#10;zBNgaBunetsKeH97nOXAQpRWSe0sCvjBAJv68qKSpXIn+4rjLraMQmwopYAuxqHkPDQdGhnmbkBL&#10;u4PzRkZqfcuVlycKN5ovkyTjRvaWLnRywIcOm6/d0QjI0+fxM2xXLx9NdtBFvLkdn769ENdX0/0d&#10;sIhT/IPhrE/qUJPT3h2tCkwLmC2KNaEC0mwF7AzkRUqTPVXJcp0Dryv+/4n6FwAA//8DAFBLAQIt&#10;ABQABgAIAAAAIQC2gziS/gAAAOEBAAATAAAAAAAAAAAAAAAAAAAAAABbQ29udGVudF9UeXBlc10u&#10;eG1sUEsBAi0AFAAGAAgAAAAhADj9If/WAAAAlAEAAAsAAAAAAAAAAAAAAAAALwEAAF9yZWxzLy5y&#10;ZWxzUEsBAi0AFAAGAAgAAAAhAMklhEAkAgAASAQAAA4AAAAAAAAAAAAAAAAALgIAAGRycy9lMm9E&#10;b2MueG1sUEsBAi0AFAAGAAgAAAAhABkWZCvhAAAADAEAAA8AAAAAAAAAAAAAAAAAfgQAAGRycy9k&#10;b3ducmV2LnhtbFBLBQYAAAAABAAEAPMAAACMBQAAAAA=&#10;">
                <v:textbox>
                  <w:txbxContent>
                    <w:p w:rsidR="000603AF" w:rsidRDefault="000603AF" w:rsidP="000603AF"/>
                  </w:txbxContent>
                </v:textbox>
              </v:shape>
            </w:pict>
          </mc:Fallback>
        </mc:AlternateContent>
      </w:r>
      <w:r>
        <w:rPr>
          <w:sz w:val="22"/>
        </w:rPr>
        <w:t>Draw a picture of current state (what you see and hear actually happening):</w:t>
      </w:r>
      <w:r>
        <w:rPr>
          <w:rFonts w:cs="Arial"/>
          <w:sz w:val="22"/>
        </w:rPr>
        <w:br w:type="page"/>
      </w:r>
    </w:p>
    <w:p w:rsidR="000603AF" w:rsidRPr="00D543AF" w:rsidRDefault="000603AF" w:rsidP="000603AF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lastRenderedPageBreak/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>Guide for</w:t>
      </w:r>
      <w:r w:rsidRPr="003B2FED">
        <w:rPr>
          <w:b/>
          <w:sz w:val="26"/>
          <w:szCs w:val="26"/>
        </w:rPr>
        <w:t xml:space="preserve"> </w:t>
      </w:r>
      <w:r w:rsidRPr="00A60A00">
        <w:rPr>
          <w:b/>
          <w:i/>
          <w:sz w:val="26"/>
          <w:szCs w:val="26"/>
          <w:u w:val="single"/>
        </w:rPr>
        <w:t>Customer Feedback</w:t>
      </w:r>
      <w:r w:rsidRPr="006C04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A60A00">
        <w:rPr>
          <w:sz w:val="18"/>
          <w:szCs w:val="18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4</w:t>
      </w:r>
      <w:r w:rsidRPr="00D543AF">
        <w:rPr>
          <w:sz w:val="20"/>
          <w:szCs w:val="20"/>
        </w:rPr>
        <w:t xml:space="preserve"> of 4</w:t>
      </w:r>
    </w:p>
    <w:p w:rsidR="000603AF" w:rsidRDefault="000603AF" w:rsidP="000603AF">
      <w:pPr>
        <w:rPr>
          <w:rFonts w:cs="Arial"/>
          <w:sz w:val="22"/>
        </w:rPr>
      </w:pPr>
    </w:p>
    <w:p w:rsidR="000603AF" w:rsidRDefault="000603AF" w:rsidP="000603AF">
      <w:pPr>
        <w:rPr>
          <w:rFonts w:cs="Arial"/>
          <w:sz w:val="22"/>
        </w:rPr>
      </w:pPr>
      <w:r>
        <w:rPr>
          <w:rFonts w:cs="Arial"/>
          <w:sz w:val="22"/>
        </w:rPr>
        <w:t>Reflect on what you observed. Questions to consider include:</w:t>
      </w:r>
    </w:p>
    <w:p w:rsidR="000603AF" w:rsidRDefault="000603AF" w:rsidP="000603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actual practice compare to standards/expectations?</w:t>
      </w:r>
    </w:p>
    <w:p w:rsidR="000603AF" w:rsidRDefault="000603AF" w:rsidP="000603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appears to be “the process” for encouraging, soliciting, capturing, and using customer feedback?</w:t>
      </w:r>
    </w:p>
    <w:p w:rsidR="000603AF" w:rsidRDefault="000603AF" w:rsidP="000603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the feedback loop from customers to employees look like? How short and direct is the loop? How usable is the feedback? Provide specific examples from your observation.</w:t>
      </w:r>
    </w:p>
    <w:p w:rsidR="000603AF" w:rsidRPr="00AE667E" w:rsidRDefault="000603AF" w:rsidP="000603AF">
      <w:pPr>
        <w:spacing w:before="80"/>
        <w:rPr>
          <w:rFonts w:cs="Arial"/>
          <w:sz w:val="22"/>
        </w:rPr>
      </w:pPr>
      <w:r w:rsidRPr="00AE667E">
        <w:rPr>
          <w:rFonts w:cs="Arial"/>
          <w:sz w:val="22"/>
        </w:rPr>
        <w:t>Use your</w:t>
      </w:r>
      <w:r>
        <w:rPr>
          <w:rFonts w:cs="Arial"/>
          <w:sz w:val="22"/>
        </w:rPr>
        <w:t xml:space="preserve"> reflections to </w:t>
      </w:r>
      <w:r>
        <w:rPr>
          <w:rFonts w:cs="Arial"/>
          <w:sz w:val="22"/>
          <w:u w:val="single"/>
        </w:rPr>
        <w:t>enhance</w:t>
      </w:r>
      <w:r w:rsidRPr="00B82C7E">
        <w:rPr>
          <w:rFonts w:cs="Arial"/>
          <w:sz w:val="22"/>
          <w:u w:val="single"/>
        </w:rPr>
        <w:t xml:space="preserve"> your current state drawing</w:t>
      </w:r>
      <w:r>
        <w:rPr>
          <w:rFonts w:cs="Arial"/>
          <w:sz w:val="22"/>
        </w:rPr>
        <w:t xml:space="preserve"> and </w:t>
      </w:r>
      <w:r w:rsidRPr="00B82C7E">
        <w:rPr>
          <w:rFonts w:cs="Arial"/>
          <w:sz w:val="22"/>
          <w:u w:val="single"/>
        </w:rPr>
        <w:t>identify a specific problem to be addressed first</w:t>
      </w:r>
      <w:r>
        <w:rPr>
          <w:rFonts w:cs="Arial"/>
          <w:sz w:val="22"/>
        </w:rPr>
        <w:t>. This will inform the “Observe” step on the Problem-solving worksheet.</w:t>
      </w:r>
    </w:p>
    <w:p w:rsidR="000603AF" w:rsidRPr="00A64795" w:rsidRDefault="000603AF" w:rsidP="000603AF">
      <w:pPr>
        <w:rPr>
          <w:rFonts w:cs="Arial"/>
        </w:rPr>
      </w:pPr>
    </w:p>
    <w:p w:rsidR="000603AF" w:rsidRDefault="000603AF" w:rsidP="000603AF">
      <w:pPr>
        <w:rPr>
          <w:rFonts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18"/>
      </w:tblGrid>
      <w:tr w:rsidR="000603AF" w:rsidTr="0042251C">
        <w:tc>
          <w:tcPr>
            <w:tcW w:w="18918" w:type="dxa"/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  <w:tr w:rsidR="000603AF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0603AF" w:rsidRDefault="000603AF" w:rsidP="0042251C">
            <w:pPr>
              <w:rPr>
                <w:sz w:val="22"/>
              </w:rPr>
            </w:pPr>
          </w:p>
          <w:p w:rsidR="000603AF" w:rsidRDefault="000603AF" w:rsidP="0042251C">
            <w:pPr>
              <w:rPr>
                <w:sz w:val="22"/>
              </w:rPr>
            </w:pPr>
          </w:p>
        </w:tc>
      </w:tr>
    </w:tbl>
    <w:p w:rsidR="000603AF" w:rsidRPr="005F1DD6" w:rsidRDefault="000603AF" w:rsidP="000603AF">
      <w:pPr>
        <w:rPr>
          <w:rFonts w:cs="Arial"/>
        </w:rPr>
      </w:pPr>
    </w:p>
    <w:p w:rsidR="009B3584" w:rsidRDefault="009B3584">
      <w:bookmarkStart w:id="0" w:name="_GoBack"/>
      <w:bookmarkEnd w:id="0"/>
    </w:p>
    <w:sectPr w:rsidR="009B3584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F"/>
    <w:rsid w:val="000603AF"/>
    <w:rsid w:val="009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AF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603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6">
    <w:name w:val="Style6"/>
    <w:basedOn w:val="DefaultParagraphFont"/>
    <w:uiPriority w:val="1"/>
    <w:rsid w:val="000603A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0603AF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AF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6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603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6">
    <w:name w:val="Style6"/>
    <w:basedOn w:val="DefaultParagraphFont"/>
    <w:uiPriority w:val="1"/>
    <w:rsid w:val="000603AF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0603AF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YHMFNV7JPJKT-8-12575</_dlc_DocId>
    <_dlc_DocIdUrl xmlns="1706e4a5-eae2-45db-acb9-c1df1355cb3f">
      <Url>http://stage-pub/_layouts/DocIdRedir.aspx?ID=YHMFNV7JPJKT-8-12575</Url>
      <Description>YHMFNV7JPJKT-8-12575</Description>
    </_dlc_DocIdUrl>
  </documentManagement>
</p:properties>
</file>

<file path=customXml/itemProps1.xml><?xml version="1.0" encoding="utf-8"?>
<ds:datastoreItem xmlns:ds="http://schemas.openxmlformats.org/officeDocument/2006/customXml" ds:itemID="{11CABAD7-A58E-46D6-8380-5776F79D3E6F}"/>
</file>

<file path=customXml/itemProps2.xml><?xml version="1.0" encoding="utf-8"?>
<ds:datastoreItem xmlns:ds="http://schemas.openxmlformats.org/officeDocument/2006/customXml" ds:itemID="{98FAAEB8-3115-4CA5-8D4F-50A197B64C83}"/>
</file>

<file path=customXml/itemProps3.xml><?xml version="1.0" encoding="utf-8"?>
<ds:datastoreItem xmlns:ds="http://schemas.openxmlformats.org/officeDocument/2006/customXml" ds:itemID="{5B88E585-043E-4428-BB7A-FEF181996AE4}"/>
</file>

<file path=customXml/itemProps4.xml><?xml version="1.0" encoding="utf-8"?>
<ds:datastoreItem xmlns:ds="http://schemas.openxmlformats.org/officeDocument/2006/customXml" ds:itemID="{086C15BA-6514-4BFC-A0D8-BA3570DF6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Teachout, Eden (DES)</dc:creator>
  <cp:lastModifiedBy>Teachout, Eden (DES)</cp:lastModifiedBy>
  <cp:revision>1</cp:revision>
  <dcterms:created xsi:type="dcterms:W3CDTF">2015-01-23T16:28:00Z</dcterms:created>
  <dcterms:modified xsi:type="dcterms:W3CDTF">2015-01-23T16:29:00Z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3a7ae44c-c7a7-4346-bba5-e08ca8dd6c6a</vt:lpwstr>
  </property>
</Properties>
</file>