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A346A" w14:textId="5F444F66" w:rsidR="00045815" w:rsidRPr="00000948" w:rsidRDefault="007F5C61" w:rsidP="00BE3B7F">
      <w:pPr>
        <w:spacing w:before="120"/>
        <w:jc w:val="center"/>
        <w:rPr>
          <w:rFonts w:ascii="Arial Black" w:hAnsi="Arial Black"/>
          <w:sz w:val="28"/>
          <w:szCs w:val="28"/>
        </w:rPr>
      </w:pPr>
      <w:bookmarkStart w:id="0" w:name="_GoBack"/>
      <w:r>
        <w:rPr>
          <w:rFonts w:ascii="Arial" w:hAnsi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A347D" wp14:editId="3B3CEED2">
                <wp:simplePos x="0" y="0"/>
                <wp:positionH relativeFrom="column">
                  <wp:posOffset>-2149277</wp:posOffset>
                </wp:positionH>
                <wp:positionV relativeFrom="paragraph">
                  <wp:posOffset>-44516</wp:posOffset>
                </wp:positionV>
                <wp:extent cx="1983179" cy="8989620"/>
                <wp:effectExtent l="0" t="0" r="0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79" cy="8989620"/>
                        </a:xfrm>
                        <a:prstGeom prst="rect">
                          <a:avLst/>
                        </a:prstGeom>
                        <a:solidFill>
                          <a:srgbClr val="D4D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A3489" w14:textId="77777777" w:rsidR="006A2949" w:rsidRDefault="006A2949" w:rsidP="0026474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547B7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Members</w:t>
                            </w:r>
                            <w:r w:rsidR="000A737F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FA348A" w14:textId="77777777" w:rsidR="006A2949" w:rsidRDefault="006A2949" w:rsidP="00264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FA348B" w14:textId="77777777" w:rsidR="00FE2E1D" w:rsidRDefault="00FE2E1D" w:rsidP="0026474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Co-Chairs</w:t>
                            </w:r>
                          </w:p>
                          <w:p w14:paraId="1DFA348E" w14:textId="3B387C96" w:rsidR="00FE2E1D" w:rsidRDefault="00062193" w:rsidP="00264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Jacquie Galan (ECY)</w:t>
                            </w:r>
                          </w:p>
                          <w:p w14:paraId="01106CB3" w14:textId="394656FD" w:rsidR="00820B07" w:rsidRDefault="00820B07" w:rsidP="00264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0B07">
                              <w:rPr>
                                <w:sz w:val="20"/>
                                <w:szCs w:val="20"/>
                              </w:rPr>
                              <w:t xml:space="preserve">Steve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McLain</w:t>
                            </w:r>
                            <w:r w:rsidRPr="00820B07">
                              <w:rPr>
                                <w:sz w:val="20"/>
                                <w:szCs w:val="20"/>
                              </w:rPr>
                              <w:t xml:space="preserve"> (DOR)</w:t>
                            </w:r>
                          </w:p>
                          <w:p w14:paraId="26649801" w14:textId="77777777" w:rsidR="00062193" w:rsidRDefault="00062193" w:rsidP="00264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9C0181" w14:textId="2DEAF6D7" w:rsidR="00820B07" w:rsidRPr="00820B07" w:rsidRDefault="00FE2E1D" w:rsidP="0026474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2E1D">
                              <w:rPr>
                                <w:b/>
                                <w:sz w:val="20"/>
                                <w:szCs w:val="20"/>
                              </w:rPr>
                              <w:t>Members</w:t>
                            </w:r>
                          </w:p>
                          <w:p w14:paraId="3E56A8BC" w14:textId="77777777" w:rsidR="00710BD1" w:rsidRDefault="00710BD1" w:rsidP="00710B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Jacquie Galan (ECY)</w:t>
                            </w:r>
                          </w:p>
                          <w:p w14:paraId="09A948B3" w14:textId="0F8DE59B" w:rsidR="00710BD1" w:rsidRDefault="00710BD1" w:rsidP="00264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0B07">
                              <w:rPr>
                                <w:sz w:val="20"/>
                                <w:szCs w:val="20"/>
                              </w:rPr>
                              <w:t xml:space="preserve">Steve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McLain</w:t>
                            </w:r>
                            <w:r w:rsidRPr="00820B07">
                              <w:rPr>
                                <w:sz w:val="20"/>
                                <w:szCs w:val="20"/>
                              </w:rPr>
                              <w:t xml:space="preserve"> (DOR)</w:t>
                            </w:r>
                          </w:p>
                          <w:p w14:paraId="345B7996" w14:textId="3C224476" w:rsidR="00820B07" w:rsidRDefault="00820B07" w:rsidP="00264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0B07">
                              <w:rPr>
                                <w:sz w:val="20"/>
                                <w:szCs w:val="20"/>
                              </w:rPr>
                              <w:t xml:space="preserve">Marie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Barnes </w:t>
                            </w:r>
                            <w:r w:rsidRPr="00820B07">
                              <w:rPr>
                                <w:sz w:val="20"/>
                                <w:szCs w:val="20"/>
                              </w:rPr>
                              <w:t xml:space="preserve">(ESD) </w:t>
                            </w:r>
                          </w:p>
                          <w:p w14:paraId="31BEBA83" w14:textId="0CE58655" w:rsidR="00EB68F7" w:rsidRDefault="00EB68F7" w:rsidP="00264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Leah White (ESD)</w:t>
                            </w:r>
                          </w:p>
                          <w:p w14:paraId="150A7703" w14:textId="2239B6C7" w:rsidR="00820B07" w:rsidRDefault="00820B07" w:rsidP="00264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Richard Gobble (DCFY</w:t>
                            </w:r>
                            <w:r w:rsidRPr="00820B07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326A587B" w14:textId="663CA10E" w:rsidR="00820B07" w:rsidRDefault="00EB68F7" w:rsidP="00264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Jessica Armstrong</w:t>
                            </w:r>
                            <w:r w:rsidR="00820B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BD1">
                              <w:rPr>
                                <w:sz w:val="20"/>
                                <w:szCs w:val="20"/>
                              </w:rPr>
                              <w:t>(DSHS</w:t>
                            </w:r>
                            <w:r w:rsidR="00820B07" w:rsidRPr="00820B07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1DFA349B" w14:textId="77777777" w:rsidR="00FE2E1D" w:rsidRDefault="00FE2E1D" w:rsidP="00264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FA349C" w14:textId="77777777" w:rsidR="000A737F" w:rsidRDefault="0056423A" w:rsidP="00264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Support Staff</w:t>
                            </w:r>
                            <w:r w:rsidR="000A737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FA349E" w14:textId="6B201BDD" w:rsidR="00FB58A6" w:rsidRDefault="00FF3551" w:rsidP="00FB58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Emily Beaulieu</w:t>
                            </w:r>
                            <w:r w:rsidR="00062193">
                              <w:rPr>
                                <w:sz w:val="20"/>
                                <w:szCs w:val="20"/>
                              </w:rPr>
                              <w:t xml:space="preserve"> (OFM)</w:t>
                            </w:r>
                          </w:p>
                          <w:p w14:paraId="4FC09307" w14:textId="7E0E24DA" w:rsidR="00FF3551" w:rsidRPr="0056423A" w:rsidRDefault="00FF3551" w:rsidP="00FF35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Walt Jones (OFM)</w:t>
                            </w:r>
                          </w:p>
                          <w:p w14:paraId="3B3A89AD" w14:textId="77777777" w:rsidR="00FF3551" w:rsidRPr="0056423A" w:rsidRDefault="00FF3551" w:rsidP="00FB58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FA34A3" w14:textId="77777777" w:rsidR="006A2949" w:rsidRPr="00D76262" w:rsidRDefault="006A2949" w:rsidP="002647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A347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69.25pt;margin-top:-3.5pt;width:156.15pt;height:70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" fillcolor="#d4d4e2" stroked="f">
                <v:textbox>
                  <w:txbxContent>
                    <w:p w14:paraId="1DFA3489" w14:textId="77777777" w:rsidR="006A2949" w:rsidRDefault="006A2949" w:rsidP="0026474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547B7">
                        <w:rPr>
                          <w:rFonts w:ascii="Arial Black" w:hAnsi="Arial Black"/>
                          <w:sz w:val="22"/>
                          <w:szCs w:val="22"/>
                        </w:rPr>
                        <w:t>Members</w:t>
                      </w:r>
                      <w:r w:rsidR="000A737F">
                        <w:rPr>
                          <w:rFonts w:ascii="Arial Black" w:hAnsi="Arial Black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FA348A" w14:textId="77777777" w:rsidR="006A2949" w:rsidRDefault="006A2949" w:rsidP="002647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FA348B" w14:textId="77777777" w:rsidR="00FE2E1D" w:rsidRDefault="00FE2E1D" w:rsidP="0026474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Co-Chairs</w:t>
                      </w:r>
                    </w:p>
                    <w:p w14:paraId="1DFA348E" w14:textId="3B387C96" w:rsidR="00FE2E1D" w:rsidRDefault="00062193" w:rsidP="002647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Jacquie Galan (ECY)</w:t>
                      </w:r>
                    </w:p>
                    <w:p w14:paraId="01106CB3" w14:textId="394656FD" w:rsidR="00820B07" w:rsidRDefault="00820B07" w:rsidP="0026474B">
                      <w:pPr>
                        <w:rPr>
                          <w:sz w:val="20"/>
                          <w:szCs w:val="20"/>
                        </w:rPr>
                      </w:pPr>
                      <w:r w:rsidRPr="00820B07">
                        <w:rPr>
                          <w:sz w:val="20"/>
                          <w:szCs w:val="20"/>
                        </w:rPr>
                        <w:t xml:space="preserve">Steve </w:t>
                      </w:r>
                      <w:r>
                        <w:rPr>
                          <w:sz w:val="20"/>
                          <w:szCs w:val="20"/>
                        </w:rPr>
                        <w:t>McLain</w:t>
                      </w:r>
                      <w:r w:rsidRPr="00820B07">
                        <w:rPr>
                          <w:sz w:val="20"/>
                          <w:szCs w:val="20"/>
                        </w:rPr>
                        <w:t xml:space="preserve"> (DOR)</w:t>
                      </w:r>
                    </w:p>
                    <w:p w14:paraId="26649801" w14:textId="77777777" w:rsidR="00062193" w:rsidRDefault="00062193" w:rsidP="002647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9C0181" w14:textId="2DEAF6D7" w:rsidR="00820B07" w:rsidRPr="00820B07" w:rsidRDefault="00FE2E1D" w:rsidP="0026474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E2E1D">
                        <w:rPr>
                          <w:b/>
                          <w:sz w:val="20"/>
                          <w:szCs w:val="20"/>
                        </w:rPr>
                        <w:t>Members</w:t>
                      </w:r>
                    </w:p>
                    <w:p w14:paraId="3E56A8BC" w14:textId="77777777" w:rsidR="00710BD1" w:rsidRDefault="00710BD1" w:rsidP="00710B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Jacquie Galan (ECY)</w:t>
                      </w:r>
                    </w:p>
                    <w:p w14:paraId="09A948B3" w14:textId="0F8DE59B" w:rsidR="00710BD1" w:rsidRDefault="00710BD1" w:rsidP="0026474B">
                      <w:pPr>
                        <w:rPr>
                          <w:sz w:val="20"/>
                          <w:szCs w:val="20"/>
                        </w:rPr>
                      </w:pPr>
                      <w:r w:rsidRPr="00820B07">
                        <w:rPr>
                          <w:sz w:val="20"/>
                          <w:szCs w:val="20"/>
                        </w:rPr>
                        <w:t xml:space="preserve">Steve </w:t>
                      </w:r>
                      <w:r>
                        <w:rPr>
                          <w:sz w:val="20"/>
                          <w:szCs w:val="20"/>
                        </w:rPr>
                        <w:t>McLain</w:t>
                      </w:r>
                      <w:r w:rsidRPr="00820B07">
                        <w:rPr>
                          <w:sz w:val="20"/>
                          <w:szCs w:val="20"/>
                        </w:rPr>
                        <w:t xml:space="preserve"> (DOR)</w:t>
                      </w:r>
                    </w:p>
                    <w:p w14:paraId="345B7996" w14:textId="3C224476" w:rsidR="00820B07" w:rsidRDefault="00820B07" w:rsidP="0026474B">
                      <w:pPr>
                        <w:rPr>
                          <w:sz w:val="20"/>
                          <w:szCs w:val="20"/>
                        </w:rPr>
                      </w:pPr>
                      <w:r w:rsidRPr="00820B07">
                        <w:rPr>
                          <w:sz w:val="20"/>
                          <w:szCs w:val="20"/>
                        </w:rPr>
                        <w:t xml:space="preserve">Marie </w:t>
                      </w:r>
                      <w:r>
                        <w:rPr>
                          <w:sz w:val="20"/>
                          <w:szCs w:val="20"/>
                        </w:rPr>
                        <w:t xml:space="preserve">Barnes </w:t>
                      </w:r>
                      <w:r w:rsidRPr="00820B07">
                        <w:rPr>
                          <w:sz w:val="20"/>
                          <w:szCs w:val="20"/>
                        </w:rPr>
                        <w:t xml:space="preserve">(ESD) </w:t>
                      </w:r>
                    </w:p>
                    <w:p w14:paraId="31BEBA83" w14:textId="0CE58655" w:rsidR="00EB68F7" w:rsidRDefault="00EB68F7" w:rsidP="002647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Leah White (ESD)</w:t>
                      </w:r>
                    </w:p>
                    <w:p w14:paraId="150A7703" w14:textId="2239B6C7" w:rsidR="00820B07" w:rsidRDefault="00820B07" w:rsidP="002647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Richard Gobble (DCFY</w:t>
                      </w:r>
                      <w:r w:rsidRPr="00820B07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326A587B" w14:textId="663CA10E" w:rsidR="00820B07" w:rsidRDefault="00EB68F7" w:rsidP="002647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Jessica Armstrong</w:t>
                      </w:r>
                      <w:r w:rsidR="00820B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0BD1">
                        <w:rPr>
                          <w:sz w:val="20"/>
                          <w:szCs w:val="20"/>
                        </w:rPr>
                        <w:t>(DSHS</w:t>
                      </w:r>
                      <w:r w:rsidR="00820B07" w:rsidRPr="00820B07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1DFA349B" w14:textId="77777777" w:rsidR="00FE2E1D" w:rsidRDefault="00FE2E1D" w:rsidP="002647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FA349C" w14:textId="77777777" w:rsidR="000A737F" w:rsidRDefault="0056423A" w:rsidP="002647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Support Staff</w:t>
                      </w:r>
                      <w:r w:rsidR="000A737F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DFA349E" w14:textId="6B201BDD" w:rsidR="00FB58A6" w:rsidRDefault="00FF3551" w:rsidP="00FB58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Emily Beaulieu</w:t>
                      </w:r>
                      <w:r w:rsidR="00062193">
                        <w:rPr>
                          <w:sz w:val="20"/>
                          <w:szCs w:val="20"/>
                        </w:rPr>
                        <w:t xml:space="preserve"> (OFM)</w:t>
                      </w:r>
                    </w:p>
                    <w:p w14:paraId="4FC09307" w14:textId="7E0E24DA" w:rsidR="00FF3551" w:rsidRPr="0056423A" w:rsidRDefault="00FF3551" w:rsidP="00FF35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Walt Jones (OFM)</w:t>
                      </w:r>
                    </w:p>
                    <w:p w14:paraId="3B3A89AD" w14:textId="77777777" w:rsidR="00FF3551" w:rsidRPr="0056423A" w:rsidRDefault="00FF3551" w:rsidP="00FB58A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FA34A3" w14:textId="77777777" w:rsidR="006A2949" w:rsidRPr="00D76262" w:rsidRDefault="006A2949" w:rsidP="002647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815" w:rsidRPr="00000948">
        <w:rPr>
          <w:rFonts w:ascii="Arial Black" w:hAnsi="Arial Black"/>
          <w:sz w:val="28"/>
          <w:szCs w:val="28"/>
        </w:rPr>
        <w:t>Charter</w:t>
      </w:r>
      <w:r w:rsidR="00BE3B7F">
        <w:rPr>
          <w:rFonts w:ascii="Arial Black" w:hAnsi="Arial Black"/>
          <w:sz w:val="28"/>
          <w:szCs w:val="28"/>
        </w:rPr>
        <w:t xml:space="preserve"> </w:t>
      </w:r>
      <w:r w:rsidR="00326548">
        <w:rPr>
          <w:rFonts w:ascii="Arial Black" w:hAnsi="Arial Black"/>
          <w:sz w:val="28"/>
          <w:szCs w:val="28"/>
        </w:rPr>
        <w:t xml:space="preserve">Washington State </w:t>
      </w:r>
      <w:r w:rsidR="000A737F">
        <w:rPr>
          <w:rFonts w:ascii="Arial Black" w:hAnsi="Arial Black"/>
          <w:sz w:val="28"/>
          <w:szCs w:val="28"/>
        </w:rPr>
        <w:t>H</w:t>
      </w:r>
      <w:r w:rsidR="009A4F3F">
        <w:rPr>
          <w:rFonts w:ascii="Arial Black" w:hAnsi="Arial Black"/>
          <w:sz w:val="28"/>
          <w:szCs w:val="28"/>
        </w:rPr>
        <w:t xml:space="preserve">uman </w:t>
      </w:r>
      <w:r w:rsidR="000A737F">
        <w:rPr>
          <w:rFonts w:ascii="Arial Black" w:hAnsi="Arial Black"/>
          <w:sz w:val="28"/>
          <w:szCs w:val="28"/>
        </w:rPr>
        <w:t>R</w:t>
      </w:r>
      <w:r w:rsidR="009A4F3F">
        <w:rPr>
          <w:rFonts w:ascii="Arial Black" w:hAnsi="Arial Black"/>
          <w:sz w:val="28"/>
          <w:szCs w:val="28"/>
        </w:rPr>
        <w:t>esource</w:t>
      </w:r>
      <w:r w:rsidR="00BE3F5C">
        <w:rPr>
          <w:rFonts w:ascii="Arial Black" w:hAnsi="Arial Black"/>
          <w:sz w:val="28"/>
          <w:szCs w:val="28"/>
        </w:rPr>
        <w:t xml:space="preserve"> </w:t>
      </w:r>
      <w:bookmarkEnd w:id="0"/>
      <w:r w:rsidR="00BE3F5C">
        <w:rPr>
          <w:rFonts w:ascii="Arial Black" w:hAnsi="Arial Black"/>
          <w:sz w:val="28"/>
          <w:szCs w:val="28"/>
        </w:rPr>
        <w:t>(HR)</w:t>
      </w:r>
      <w:r w:rsidR="000A737F">
        <w:rPr>
          <w:rFonts w:ascii="Arial Black" w:hAnsi="Arial Black"/>
          <w:sz w:val="28"/>
          <w:szCs w:val="28"/>
        </w:rPr>
        <w:t xml:space="preserve"> Development Working Committee</w:t>
      </w:r>
    </w:p>
    <w:p w14:paraId="1DFA346B" w14:textId="26BEE4D9" w:rsidR="007A2256" w:rsidRDefault="000A737F" w:rsidP="00BE3B7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E3F5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ommittee serves as the state’s </w:t>
      </w:r>
      <w:r w:rsidR="00C93CB2">
        <w:rPr>
          <w:rFonts w:ascii="Arial" w:hAnsi="Arial" w:cs="Arial"/>
          <w:sz w:val="22"/>
          <w:szCs w:val="22"/>
        </w:rPr>
        <w:t>HR practitioner</w:t>
      </w:r>
      <w:r>
        <w:rPr>
          <w:rFonts w:ascii="Arial" w:hAnsi="Arial" w:cs="Arial"/>
          <w:sz w:val="22"/>
          <w:szCs w:val="22"/>
        </w:rPr>
        <w:t xml:space="preserve"> development advisory and coordinating group. The committee works collaboratively with the HR community, OFM</w:t>
      </w:r>
      <w:r w:rsidR="003463A2">
        <w:rPr>
          <w:rFonts w:ascii="Arial" w:hAnsi="Arial" w:cs="Arial"/>
          <w:sz w:val="22"/>
          <w:szCs w:val="22"/>
        </w:rPr>
        <w:t xml:space="preserve"> State HR</w:t>
      </w:r>
      <w:r>
        <w:rPr>
          <w:rFonts w:ascii="Arial" w:hAnsi="Arial" w:cs="Arial"/>
          <w:sz w:val="22"/>
          <w:szCs w:val="22"/>
        </w:rPr>
        <w:t xml:space="preserve"> and agency HR offices to support </w:t>
      </w:r>
      <w:r w:rsidR="009A4F3F">
        <w:rPr>
          <w:rFonts w:ascii="Arial" w:hAnsi="Arial" w:cs="Arial"/>
          <w:sz w:val="22"/>
          <w:szCs w:val="22"/>
        </w:rPr>
        <w:t>strategic HR development efforts across state government</w:t>
      </w:r>
      <w:r w:rsidR="007A2256">
        <w:rPr>
          <w:rFonts w:ascii="Arial" w:hAnsi="Arial" w:cs="Arial"/>
          <w:sz w:val="22"/>
          <w:szCs w:val="22"/>
        </w:rPr>
        <w:t>.</w:t>
      </w:r>
    </w:p>
    <w:p w14:paraId="1DFA346C" w14:textId="667ED4FB" w:rsidR="007A2256" w:rsidRDefault="007A2256" w:rsidP="00BE3B7F">
      <w:pPr>
        <w:pStyle w:val="Heading2"/>
        <w:spacing w:before="120"/>
        <w:jc w:val="both"/>
        <w:rPr>
          <w:rFonts w:ascii="Arial Black" w:hAnsi="Arial Black"/>
          <w:u w:val="none"/>
        </w:rPr>
      </w:pPr>
      <w:r w:rsidRPr="003547B7">
        <w:rPr>
          <w:rFonts w:ascii="Arial Black" w:hAnsi="Arial Black"/>
          <w:u w:val="none"/>
        </w:rPr>
        <w:t>Purpose:</w:t>
      </w:r>
      <w:r w:rsidR="008655C3">
        <w:rPr>
          <w:rFonts w:ascii="Arial Black" w:hAnsi="Arial Black"/>
          <w:u w:val="none"/>
        </w:rPr>
        <w:t xml:space="preserve"> </w:t>
      </w:r>
    </w:p>
    <w:p w14:paraId="1DFA346D" w14:textId="77777777" w:rsidR="00F63C71" w:rsidRDefault="007A2256" w:rsidP="00BE3B7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A4F3F">
        <w:rPr>
          <w:rFonts w:ascii="Arial" w:hAnsi="Arial" w:cs="Arial"/>
          <w:sz w:val="22"/>
          <w:szCs w:val="22"/>
        </w:rPr>
        <w:t>Committee</w:t>
      </w:r>
      <w:r w:rsidR="00F63C71">
        <w:rPr>
          <w:rFonts w:ascii="Arial" w:hAnsi="Arial" w:cs="Arial"/>
          <w:sz w:val="22"/>
          <w:szCs w:val="22"/>
        </w:rPr>
        <w:t xml:space="preserve"> </w:t>
      </w:r>
      <w:r w:rsidR="00C93CB2">
        <w:rPr>
          <w:rFonts w:ascii="Arial" w:hAnsi="Arial" w:cs="Arial"/>
          <w:sz w:val="22"/>
          <w:szCs w:val="22"/>
        </w:rPr>
        <w:t xml:space="preserve">provides leadership </w:t>
      </w:r>
      <w:r w:rsidR="002748C2">
        <w:rPr>
          <w:rFonts w:ascii="Arial" w:hAnsi="Arial" w:cs="Arial"/>
          <w:sz w:val="22"/>
          <w:szCs w:val="22"/>
        </w:rPr>
        <w:t>for</w:t>
      </w:r>
      <w:r w:rsidR="009A4F3F">
        <w:rPr>
          <w:rFonts w:ascii="Arial" w:hAnsi="Arial" w:cs="Arial"/>
          <w:sz w:val="22"/>
          <w:szCs w:val="22"/>
        </w:rPr>
        <w:t xml:space="preserve"> </w:t>
      </w:r>
      <w:r w:rsidR="00C93CB2">
        <w:rPr>
          <w:rFonts w:ascii="Arial" w:hAnsi="Arial" w:cs="Arial"/>
          <w:sz w:val="22"/>
          <w:szCs w:val="22"/>
        </w:rPr>
        <w:t>HR</w:t>
      </w:r>
      <w:r w:rsidR="009A4F3F">
        <w:rPr>
          <w:rFonts w:ascii="Arial" w:hAnsi="Arial" w:cs="Arial"/>
          <w:sz w:val="22"/>
          <w:szCs w:val="22"/>
        </w:rPr>
        <w:t xml:space="preserve"> </w:t>
      </w:r>
      <w:r w:rsidR="005C141F">
        <w:rPr>
          <w:rFonts w:ascii="Arial" w:hAnsi="Arial" w:cs="Arial"/>
          <w:sz w:val="22"/>
          <w:szCs w:val="22"/>
        </w:rPr>
        <w:t xml:space="preserve">practitioners and </w:t>
      </w:r>
      <w:r w:rsidR="009A4F3F">
        <w:rPr>
          <w:rFonts w:ascii="Arial" w:hAnsi="Arial" w:cs="Arial"/>
          <w:sz w:val="22"/>
          <w:szCs w:val="22"/>
        </w:rPr>
        <w:t>managers across state government</w:t>
      </w:r>
      <w:r w:rsidR="002748C2">
        <w:rPr>
          <w:rFonts w:ascii="Arial" w:hAnsi="Arial" w:cs="Arial"/>
          <w:sz w:val="22"/>
          <w:szCs w:val="22"/>
        </w:rPr>
        <w:t xml:space="preserve"> on the topic of HR development</w:t>
      </w:r>
      <w:r w:rsidR="009A4F3F">
        <w:rPr>
          <w:rFonts w:ascii="Arial" w:hAnsi="Arial" w:cs="Arial"/>
          <w:sz w:val="22"/>
          <w:szCs w:val="22"/>
        </w:rPr>
        <w:t xml:space="preserve">. </w:t>
      </w:r>
      <w:r w:rsidR="005C141F">
        <w:rPr>
          <w:rFonts w:ascii="Arial" w:hAnsi="Arial" w:cs="Arial"/>
          <w:sz w:val="22"/>
          <w:szCs w:val="22"/>
        </w:rPr>
        <w:t xml:space="preserve">It </w:t>
      </w:r>
      <w:r w:rsidR="009A4F3F">
        <w:rPr>
          <w:rFonts w:ascii="Arial" w:hAnsi="Arial" w:cs="Arial"/>
          <w:sz w:val="22"/>
          <w:szCs w:val="22"/>
        </w:rPr>
        <w:t xml:space="preserve">will </w:t>
      </w:r>
      <w:r w:rsidR="00C93CB2">
        <w:rPr>
          <w:rFonts w:ascii="Arial" w:hAnsi="Arial" w:cs="Arial"/>
          <w:sz w:val="22"/>
          <w:szCs w:val="22"/>
        </w:rPr>
        <w:t xml:space="preserve">provide feedback and input, </w:t>
      </w:r>
      <w:r w:rsidR="0056423A">
        <w:rPr>
          <w:rFonts w:ascii="Arial" w:hAnsi="Arial" w:cs="Arial"/>
          <w:sz w:val="22"/>
          <w:szCs w:val="22"/>
        </w:rPr>
        <w:t>develop</w:t>
      </w:r>
      <w:r w:rsidR="009A4F3F">
        <w:rPr>
          <w:rFonts w:ascii="Arial" w:hAnsi="Arial" w:cs="Arial"/>
          <w:sz w:val="22"/>
          <w:szCs w:val="22"/>
        </w:rPr>
        <w:t xml:space="preserve"> recommendations</w:t>
      </w:r>
      <w:r w:rsidR="00C93CB2">
        <w:rPr>
          <w:rFonts w:ascii="Arial" w:hAnsi="Arial" w:cs="Arial"/>
          <w:sz w:val="22"/>
          <w:szCs w:val="22"/>
        </w:rPr>
        <w:t>,</w:t>
      </w:r>
      <w:r w:rsidR="009A4F3F">
        <w:rPr>
          <w:rFonts w:ascii="Arial" w:hAnsi="Arial" w:cs="Arial"/>
          <w:sz w:val="22"/>
          <w:szCs w:val="22"/>
        </w:rPr>
        <w:t xml:space="preserve"> and </w:t>
      </w:r>
      <w:r w:rsidR="001A0776">
        <w:rPr>
          <w:rFonts w:ascii="Arial" w:hAnsi="Arial" w:cs="Arial"/>
          <w:sz w:val="22"/>
          <w:szCs w:val="22"/>
        </w:rPr>
        <w:t xml:space="preserve">make </w:t>
      </w:r>
      <w:r w:rsidR="002748C2">
        <w:rPr>
          <w:rFonts w:ascii="Arial" w:hAnsi="Arial" w:cs="Arial"/>
          <w:sz w:val="22"/>
          <w:szCs w:val="22"/>
        </w:rPr>
        <w:t>decisions—where delegated—</w:t>
      </w:r>
      <w:r w:rsidR="00C93CB2">
        <w:rPr>
          <w:rFonts w:ascii="Arial" w:hAnsi="Arial" w:cs="Arial"/>
          <w:sz w:val="22"/>
          <w:szCs w:val="22"/>
        </w:rPr>
        <w:t>on</w:t>
      </w:r>
      <w:r w:rsidR="009A4F3F">
        <w:rPr>
          <w:rFonts w:ascii="Arial" w:hAnsi="Arial" w:cs="Arial"/>
          <w:sz w:val="22"/>
          <w:szCs w:val="22"/>
        </w:rPr>
        <w:t xml:space="preserve"> HR development</w:t>
      </w:r>
      <w:r w:rsidR="00C93CB2">
        <w:rPr>
          <w:rFonts w:ascii="Arial" w:hAnsi="Arial" w:cs="Arial"/>
          <w:sz w:val="22"/>
          <w:szCs w:val="22"/>
        </w:rPr>
        <w:t xml:space="preserve"> strategy</w:t>
      </w:r>
      <w:r w:rsidR="00EA71DC">
        <w:rPr>
          <w:rFonts w:ascii="Arial" w:hAnsi="Arial" w:cs="Arial"/>
          <w:sz w:val="22"/>
          <w:szCs w:val="22"/>
        </w:rPr>
        <w:t>.</w:t>
      </w:r>
    </w:p>
    <w:p w14:paraId="1DFA346E" w14:textId="77777777" w:rsidR="00045815" w:rsidRDefault="00665BE6" w:rsidP="00BE3B7F">
      <w:pPr>
        <w:pStyle w:val="Heading2"/>
        <w:spacing w:before="120"/>
        <w:jc w:val="both"/>
        <w:rPr>
          <w:rFonts w:ascii="Arial Black" w:hAnsi="Arial Black"/>
          <w:u w:val="none"/>
        </w:rPr>
      </w:pPr>
      <w:r>
        <w:rPr>
          <w:rFonts w:ascii="Arial Black" w:hAnsi="Arial Black"/>
          <w:u w:val="none"/>
        </w:rPr>
        <w:t>Goals</w:t>
      </w:r>
      <w:r w:rsidR="00045815" w:rsidRPr="003547B7">
        <w:rPr>
          <w:rFonts w:ascii="Arial Black" w:hAnsi="Arial Black"/>
          <w:u w:val="none"/>
        </w:rPr>
        <w:t>:</w:t>
      </w:r>
    </w:p>
    <w:p w14:paraId="1DFA346F" w14:textId="77777777" w:rsidR="00CF7EC4" w:rsidRDefault="00CF7EC4" w:rsidP="00BE3B7F">
      <w:pPr>
        <w:numPr>
          <w:ilvl w:val="0"/>
          <w:numId w:val="1"/>
        </w:numPr>
        <w:tabs>
          <w:tab w:val="clear" w:pos="216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</w:t>
      </w:r>
      <w:r w:rsidR="005C141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HR practitioners in Washington State have the </w:t>
      </w:r>
      <w:r w:rsidR="005C141F">
        <w:rPr>
          <w:rFonts w:ascii="Arial" w:hAnsi="Arial" w:cs="Arial"/>
          <w:sz w:val="22"/>
          <w:szCs w:val="22"/>
        </w:rPr>
        <w:t xml:space="preserve">HR </w:t>
      </w:r>
      <w:r>
        <w:rPr>
          <w:rFonts w:ascii="Arial" w:hAnsi="Arial" w:cs="Arial"/>
          <w:sz w:val="22"/>
          <w:szCs w:val="22"/>
        </w:rPr>
        <w:t xml:space="preserve">knowledge, skills, </w:t>
      </w:r>
      <w:r w:rsidR="005C141F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abilities to contribute to the success of the overall organization and the accomplishment of its workforce goals.</w:t>
      </w:r>
    </w:p>
    <w:p w14:paraId="1DFA3470" w14:textId="77777777" w:rsidR="00665087" w:rsidRPr="00123026" w:rsidRDefault="005C141F" w:rsidP="00BE3B7F">
      <w:pPr>
        <w:numPr>
          <w:ilvl w:val="0"/>
          <w:numId w:val="1"/>
        </w:numPr>
        <w:tabs>
          <w:tab w:val="clear" w:pos="216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 ‘bench’ of HR practitioners who are prepared to take over mid-level and senior HR management roles. </w:t>
      </w:r>
    </w:p>
    <w:p w14:paraId="1DFA3471" w14:textId="00175C20" w:rsidR="00714A93" w:rsidRDefault="00045815" w:rsidP="00BE3B7F">
      <w:pPr>
        <w:tabs>
          <w:tab w:val="left" w:pos="-360"/>
          <w:tab w:val="left" w:pos="450"/>
        </w:tabs>
        <w:spacing w:before="240"/>
        <w:ind w:right="-158"/>
        <w:jc w:val="both"/>
        <w:rPr>
          <w:rFonts w:ascii="Arial Black" w:hAnsi="Arial Black"/>
        </w:rPr>
      </w:pPr>
      <w:r w:rsidRPr="001233E5">
        <w:rPr>
          <w:rFonts w:ascii="Arial Black" w:hAnsi="Arial Black"/>
        </w:rPr>
        <w:t>Focus:</w:t>
      </w:r>
    </w:p>
    <w:p w14:paraId="1DFA3473" w14:textId="1B73425C" w:rsidR="005C141F" w:rsidRDefault="00FF3551" w:rsidP="00BE3B7F">
      <w:pPr>
        <w:numPr>
          <w:ilvl w:val="0"/>
          <w:numId w:val="1"/>
        </w:numPr>
        <w:tabs>
          <w:tab w:val="clear" w:pos="216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and finalize HR Technical Disciplines for the HR community</w:t>
      </w:r>
    </w:p>
    <w:p w14:paraId="2FC5812A" w14:textId="773008D6" w:rsidR="00FF3551" w:rsidRDefault="00FF3551" w:rsidP="00BE3B7F">
      <w:pPr>
        <w:numPr>
          <w:ilvl w:val="0"/>
          <w:numId w:val="1"/>
        </w:numPr>
        <w:tabs>
          <w:tab w:val="clear" w:pos="216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advocates within our own agencies to implement the HR Core Competencies</w:t>
      </w:r>
    </w:p>
    <w:p w14:paraId="08CFE75E" w14:textId="2BBB809C" w:rsidR="00FF3551" w:rsidRPr="001A0776" w:rsidRDefault="00BE3B7F" w:rsidP="00BE3B7F">
      <w:pPr>
        <w:numPr>
          <w:ilvl w:val="0"/>
          <w:numId w:val="1"/>
        </w:numPr>
        <w:tabs>
          <w:tab w:val="clear" w:pos="216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 outreach, provide updates and engage with the statewide HR community to s</w:t>
      </w:r>
      <w:r w:rsidR="00FF3551">
        <w:rPr>
          <w:rFonts w:ascii="Arial" w:hAnsi="Arial" w:cs="Arial"/>
          <w:sz w:val="22"/>
          <w:szCs w:val="22"/>
        </w:rPr>
        <w:t xml:space="preserve">upport the adoption of the HR </w:t>
      </w:r>
      <w:r>
        <w:rPr>
          <w:rFonts w:ascii="Arial" w:hAnsi="Arial" w:cs="Arial"/>
          <w:sz w:val="22"/>
          <w:szCs w:val="22"/>
        </w:rPr>
        <w:t xml:space="preserve">Core Competencies and </w:t>
      </w:r>
      <w:r w:rsidR="00FF3551">
        <w:rPr>
          <w:rFonts w:ascii="Arial" w:hAnsi="Arial" w:cs="Arial"/>
          <w:sz w:val="22"/>
          <w:szCs w:val="22"/>
        </w:rPr>
        <w:t xml:space="preserve">Technical </w:t>
      </w:r>
      <w:r w:rsidR="00046AE2">
        <w:rPr>
          <w:rFonts w:ascii="Arial" w:hAnsi="Arial" w:cs="Arial"/>
          <w:sz w:val="22"/>
          <w:szCs w:val="22"/>
        </w:rPr>
        <w:t>Disciplines</w:t>
      </w:r>
      <w:r w:rsidR="00820B07">
        <w:rPr>
          <w:rFonts w:ascii="Arial" w:hAnsi="Arial" w:cs="Arial"/>
          <w:sz w:val="22"/>
          <w:szCs w:val="22"/>
        </w:rPr>
        <w:t xml:space="preserve"> </w:t>
      </w:r>
    </w:p>
    <w:p w14:paraId="1DFA3474" w14:textId="77777777" w:rsidR="00F40C03" w:rsidRPr="001A0776" w:rsidRDefault="00F40C03" w:rsidP="00BE3B7F">
      <w:pPr>
        <w:numPr>
          <w:ilvl w:val="0"/>
          <w:numId w:val="1"/>
        </w:numPr>
        <w:tabs>
          <w:tab w:val="clear" w:pos="216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 w:rsidRPr="001A0776">
        <w:rPr>
          <w:rFonts w:ascii="Arial" w:hAnsi="Arial" w:cs="Arial"/>
          <w:sz w:val="22"/>
          <w:szCs w:val="22"/>
        </w:rPr>
        <w:t>Recommend enterprise</w:t>
      </w:r>
      <w:r w:rsidR="005C141F">
        <w:rPr>
          <w:rFonts w:ascii="Arial" w:hAnsi="Arial" w:cs="Arial"/>
          <w:sz w:val="22"/>
          <w:szCs w:val="22"/>
        </w:rPr>
        <w:t xml:space="preserve"> HR development priorities</w:t>
      </w:r>
      <w:r w:rsidR="00FE2E1D">
        <w:rPr>
          <w:rFonts w:ascii="Arial" w:hAnsi="Arial" w:cs="Arial"/>
          <w:sz w:val="22"/>
          <w:szCs w:val="22"/>
        </w:rPr>
        <w:t xml:space="preserve">, policies, and </w:t>
      </w:r>
      <w:r w:rsidRPr="001A0776">
        <w:rPr>
          <w:rFonts w:ascii="Arial" w:hAnsi="Arial" w:cs="Arial"/>
          <w:sz w:val="22"/>
          <w:szCs w:val="22"/>
        </w:rPr>
        <w:t>strateg</w:t>
      </w:r>
      <w:r w:rsidR="00255FDC">
        <w:rPr>
          <w:rFonts w:ascii="Arial" w:hAnsi="Arial" w:cs="Arial"/>
          <w:sz w:val="22"/>
          <w:szCs w:val="22"/>
        </w:rPr>
        <w:t>ies</w:t>
      </w:r>
    </w:p>
    <w:p w14:paraId="1DFA3475" w14:textId="77777777" w:rsidR="00B25614" w:rsidRDefault="00B25614" w:rsidP="00BE3B7F">
      <w:pPr>
        <w:tabs>
          <w:tab w:val="left" w:pos="-360"/>
          <w:tab w:val="left" w:pos="450"/>
        </w:tabs>
        <w:spacing w:before="240"/>
        <w:ind w:right="-158"/>
        <w:jc w:val="both"/>
        <w:rPr>
          <w:rFonts w:ascii="Arial Black" w:hAnsi="Arial Black"/>
        </w:rPr>
      </w:pPr>
      <w:r w:rsidRPr="00045815">
        <w:rPr>
          <w:rFonts w:ascii="Arial Black" w:hAnsi="Arial Black" w:cs="Arial"/>
          <w:szCs w:val="22"/>
        </w:rPr>
        <w:t>Role of participant</w:t>
      </w:r>
      <w:r w:rsidR="00255FDC">
        <w:rPr>
          <w:rFonts w:ascii="Arial Black" w:hAnsi="Arial Black" w:cs="Arial"/>
          <w:szCs w:val="22"/>
        </w:rPr>
        <w:t>s</w:t>
      </w:r>
      <w:r w:rsidRPr="001233E5">
        <w:rPr>
          <w:rFonts w:ascii="Arial Black" w:hAnsi="Arial Black"/>
        </w:rPr>
        <w:t>:</w:t>
      </w:r>
    </w:p>
    <w:p w14:paraId="1DFA3476" w14:textId="77777777" w:rsidR="00B25614" w:rsidRDefault="00B25614" w:rsidP="00BE3B7F">
      <w:pPr>
        <w:numPr>
          <w:ilvl w:val="0"/>
          <w:numId w:val="1"/>
        </w:numPr>
        <w:tabs>
          <w:tab w:val="clear" w:pos="216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 w:rsidRPr="001A0776">
        <w:rPr>
          <w:rFonts w:ascii="Arial" w:hAnsi="Arial" w:cs="Arial"/>
          <w:sz w:val="22"/>
          <w:szCs w:val="22"/>
        </w:rPr>
        <w:t>Engage in discussion</w:t>
      </w:r>
      <w:r w:rsidR="00255FDC">
        <w:rPr>
          <w:rFonts w:ascii="Arial" w:hAnsi="Arial" w:cs="Arial"/>
          <w:sz w:val="22"/>
          <w:szCs w:val="22"/>
        </w:rPr>
        <w:t>s</w:t>
      </w:r>
      <w:r w:rsidRPr="001A0776">
        <w:rPr>
          <w:rFonts w:ascii="Arial" w:hAnsi="Arial" w:cs="Arial"/>
          <w:sz w:val="22"/>
          <w:szCs w:val="22"/>
        </w:rPr>
        <w:t xml:space="preserve"> on enterprise </w:t>
      </w:r>
      <w:r w:rsidR="001A0776" w:rsidRPr="001A0776">
        <w:rPr>
          <w:rFonts w:ascii="Arial" w:hAnsi="Arial" w:cs="Arial"/>
          <w:sz w:val="22"/>
          <w:szCs w:val="22"/>
        </w:rPr>
        <w:t>HR development i</w:t>
      </w:r>
      <w:r w:rsidRPr="001A0776">
        <w:rPr>
          <w:rFonts w:ascii="Arial" w:hAnsi="Arial" w:cs="Arial"/>
          <w:sz w:val="22"/>
          <w:szCs w:val="22"/>
        </w:rPr>
        <w:t>ssues</w:t>
      </w:r>
      <w:r w:rsidR="00ED5334" w:rsidRPr="001A0776">
        <w:rPr>
          <w:rFonts w:ascii="Arial" w:hAnsi="Arial" w:cs="Arial"/>
          <w:sz w:val="22"/>
          <w:szCs w:val="22"/>
        </w:rPr>
        <w:t xml:space="preserve"> to represent full enterprise perspective</w:t>
      </w:r>
    </w:p>
    <w:p w14:paraId="1DFA3477" w14:textId="77777777" w:rsidR="00255FDC" w:rsidRPr="001A0776" w:rsidRDefault="00255FDC" w:rsidP="00BE3B7F">
      <w:pPr>
        <w:numPr>
          <w:ilvl w:val="0"/>
          <w:numId w:val="1"/>
        </w:numPr>
        <w:tabs>
          <w:tab w:val="clear" w:pos="216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Relay information to </w:t>
      </w:r>
      <w:r w:rsidR="005269BD">
        <w:rPr>
          <w:rFonts w:ascii="Arial" w:hAnsi="Arial" w:cs="Arial"/>
          <w:sz w:val="22"/>
          <w:szCs w:val="22"/>
        </w:rPr>
        <w:t xml:space="preserve">the HR Community and internal agency </w:t>
      </w:r>
      <w:r>
        <w:rPr>
          <w:rFonts w:ascii="Arial" w:hAnsi="Arial" w:cs="Arial"/>
          <w:sz w:val="22"/>
          <w:szCs w:val="22"/>
        </w:rPr>
        <w:t xml:space="preserve"> stakeholders and gather information/feedback from those stakeholders as needed</w:t>
      </w:r>
    </w:p>
    <w:p w14:paraId="1DFA3478" w14:textId="77777777" w:rsidR="00B25614" w:rsidRPr="001A0776" w:rsidRDefault="00B25614" w:rsidP="00BE3B7F">
      <w:pPr>
        <w:numPr>
          <w:ilvl w:val="0"/>
          <w:numId w:val="1"/>
        </w:numPr>
        <w:tabs>
          <w:tab w:val="clear" w:pos="216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 w:rsidRPr="001A0776">
        <w:rPr>
          <w:rFonts w:ascii="Arial" w:hAnsi="Arial" w:cs="Arial"/>
          <w:sz w:val="22"/>
          <w:szCs w:val="22"/>
        </w:rPr>
        <w:t xml:space="preserve">Actively </w:t>
      </w:r>
      <w:r w:rsidR="00ED5334" w:rsidRPr="001A0776">
        <w:rPr>
          <w:rFonts w:ascii="Arial" w:hAnsi="Arial" w:cs="Arial"/>
          <w:sz w:val="22"/>
          <w:szCs w:val="22"/>
        </w:rPr>
        <w:t xml:space="preserve">participate in </w:t>
      </w:r>
      <w:r w:rsidRPr="001A0776">
        <w:rPr>
          <w:rFonts w:ascii="Arial" w:hAnsi="Arial" w:cs="Arial"/>
          <w:sz w:val="22"/>
          <w:szCs w:val="22"/>
        </w:rPr>
        <w:t>meetings</w:t>
      </w:r>
    </w:p>
    <w:p w14:paraId="1DFA3479" w14:textId="77777777" w:rsidR="00B25614" w:rsidRPr="001A0776" w:rsidRDefault="001A0776" w:rsidP="00BE3B7F">
      <w:pPr>
        <w:numPr>
          <w:ilvl w:val="0"/>
          <w:numId w:val="1"/>
        </w:numPr>
        <w:tabs>
          <w:tab w:val="clear" w:pos="216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 w:rsidRPr="001A0776">
        <w:rPr>
          <w:rFonts w:ascii="Arial" w:hAnsi="Arial" w:cs="Arial"/>
          <w:sz w:val="22"/>
          <w:szCs w:val="22"/>
        </w:rPr>
        <w:t>Provide specific expertise, including identifying emerging HR development issues</w:t>
      </w:r>
    </w:p>
    <w:p w14:paraId="1DFA347A" w14:textId="19B45AE4" w:rsidR="00B25614" w:rsidRDefault="00355A58" w:rsidP="00BE3B7F">
      <w:pPr>
        <w:numPr>
          <w:ilvl w:val="0"/>
          <w:numId w:val="1"/>
        </w:numPr>
        <w:tabs>
          <w:tab w:val="clear" w:pos="216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 w:rsidRPr="001A0776">
        <w:rPr>
          <w:rFonts w:ascii="Arial" w:hAnsi="Arial" w:cs="Arial"/>
          <w:sz w:val="22"/>
          <w:szCs w:val="22"/>
        </w:rPr>
        <w:t>Champion s</w:t>
      </w:r>
      <w:r w:rsidR="00B25614" w:rsidRPr="001A0776">
        <w:rPr>
          <w:rFonts w:ascii="Arial" w:hAnsi="Arial" w:cs="Arial"/>
          <w:sz w:val="22"/>
          <w:szCs w:val="22"/>
        </w:rPr>
        <w:t>olutions</w:t>
      </w:r>
      <w:r w:rsidR="001A0776" w:rsidRPr="001A0776">
        <w:rPr>
          <w:rFonts w:ascii="Arial" w:hAnsi="Arial" w:cs="Arial"/>
          <w:sz w:val="22"/>
          <w:szCs w:val="22"/>
        </w:rPr>
        <w:t xml:space="preserve"> that benefit the enterprise</w:t>
      </w:r>
    </w:p>
    <w:p w14:paraId="370F9ACB" w14:textId="7E98BDE0" w:rsidR="00BE3B7F" w:rsidRDefault="00BE3B7F" w:rsidP="00BE3B7F">
      <w:pPr>
        <w:numPr>
          <w:ilvl w:val="0"/>
          <w:numId w:val="1"/>
        </w:numPr>
        <w:tabs>
          <w:tab w:val="clear" w:pos="216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Facilitate the completion of HR Technical </w:t>
      </w:r>
      <w:r w:rsidR="003463A2">
        <w:rPr>
          <w:rFonts w:ascii="Arial" w:hAnsi="Arial" w:cs="Arial"/>
          <w:sz w:val="22"/>
          <w:szCs w:val="22"/>
        </w:rPr>
        <w:t xml:space="preserve">Disciplines </w:t>
      </w:r>
    </w:p>
    <w:p w14:paraId="25FBDB52" w14:textId="754BF320" w:rsidR="00BE3B7F" w:rsidRPr="001A0776" w:rsidRDefault="00BE3B7F" w:rsidP="00BE3B7F">
      <w:pPr>
        <w:numPr>
          <w:ilvl w:val="0"/>
          <w:numId w:val="1"/>
        </w:numPr>
        <w:tabs>
          <w:tab w:val="clear" w:pos="216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members commit to a similar amount of time on a monthly basis for sub-committee and/or individual contribution work</w:t>
      </w:r>
    </w:p>
    <w:p w14:paraId="1DFA347B" w14:textId="77777777" w:rsidR="00684C06" w:rsidRDefault="00F825ED" w:rsidP="00BE3B7F">
      <w:pPr>
        <w:tabs>
          <w:tab w:val="num" w:pos="900"/>
        </w:tabs>
        <w:spacing w:before="240"/>
        <w:jc w:val="both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Schedule:</w:t>
      </w:r>
    </w:p>
    <w:p w14:paraId="1DFA347C" w14:textId="540D34ED" w:rsidR="00684C06" w:rsidRPr="00684C06" w:rsidRDefault="00684C06" w:rsidP="00BE3B7F">
      <w:pPr>
        <w:numPr>
          <w:ilvl w:val="0"/>
          <w:numId w:val="1"/>
        </w:numPr>
        <w:tabs>
          <w:tab w:val="clear" w:pos="216"/>
          <w:tab w:val="num" w:pos="900"/>
        </w:tabs>
        <w:spacing w:before="120"/>
        <w:ind w:left="187" w:hanging="187"/>
        <w:jc w:val="both"/>
        <w:rPr>
          <w:rFonts w:ascii="Arial" w:hAnsi="Arial" w:cs="Arial"/>
          <w:sz w:val="22"/>
          <w:szCs w:val="22"/>
        </w:rPr>
      </w:pPr>
      <w:r w:rsidRPr="00684C06">
        <w:rPr>
          <w:rFonts w:ascii="Arial" w:hAnsi="Arial" w:cs="Arial"/>
          <w:sz w:val="22"/>
          <w:szCs w:val="22"/>
        </w:rPr>
        <w:t xml:space="preserve">The committee agrees to meet </w:t>
      </w:r>
      <w:r w:rsidR="00BE3B7F">
        <w:rPr>
          <w:rFonts w:ascii="Arial" w:hAnsi="Arial" w:cs="Arial"/>
          <w:sz w:val="22"/>
          <w:szCs w:val="22"/>
        </w:rPr>
        <w:t>once every month</w:t>
      </w:r>
    </w:p>
    <w:sectPr w:rsidR="00684C06" w:rsidRPr="00684C06" w:rsidSect="00BE3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36" w:right="936" w:bottom="936" w:left="3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3481" w14:textId="77777777" w:rsidR="006A2949" w:rsidRDefault="006A2949">
      <w:r>
        <w:separator/>
      </w:r>
    </w:p>
  </w:endnote>
  <w:endnote w:type="continuationSeparator" w:id="0">
    <w:p w14:paraId="1DFA3482" w14:textId="77777777" w:rsidR="006A2949" w:rsidRDefault="006A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3485" w14:textId="77777777" w:rsidR="00684594" w:rsidRDefault="00684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3486" w14:textId="77777777" w:rsidR="00684594" w:rsidRDefault="00684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3488" w14:textId="77777777" w:rsidR="00684594" w:rsidRDefault="00684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347F" w14:textId="77777777" w:rsidR="006A2949" w:rsidRDefault="006A2949">
      <w:r>
        <w:separator/>
      </w:r>
    </w:p>
  </w:footnote>
  <w:footnote w:type="continuationSeparator" w:id="0">
    <w:p w14:paraId="1DFA3480" w14:textId="77777777" w:rsidR="006A2949" w:rsidRDefault="006A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3483" w14:textId="77777777" w:rsidR="00684594" w:rsidRDefault="00684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3484" w14:textId="77777777" w:rsidR="00684594" w:rsidRDefault="00684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3487" w14:textId="77777777" w:rsidR="00684594" w:rsidRDefault="00684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1048"/>
    <w:multiLevelType w:val="hybridMultilevel"/>
    <w:tmpl w:val="41B2DBB6"/>
    <w:lvl w:ilvl="0" w:tplc="60D8A01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08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42"/>
    <w:rsid w:val="00001F15"/>
    <w:rsid w:val="0001397C"/>
    <w:rsid w:val="00014D1B"/>
    <w:rsid w:val="00023028"/>
    <w:rsid w:val="000232ED"/>
    <w:rsid w:val="000306D4"/>
    <w:rsid w:val="00033B21"/>
    <w:rsid w:val="0003449E"/>
    <w:rsid w:val="00045407"/>
    <w:rsid w:val="00045815"/>
    <w:rsid w:val="00046AE2"/>
    <w:rsid w:val="00052096"/>
    <w:rsid w:val="00062193"/>
    <w:rsid w:val="000645BD"/>
    <w:rsid w:val="0006498C"/>
    <w:rsid w:val="000668D8"/>
    <w:rsid w:val="00066CCE"/>
    <w:rsid w:val="00072C6B"/>
    <w:rsid w:val="00094651"/>
    <w:rsid w:val="000A2079"/>
    <w:rsid w:val="000A3FFE"/>
    <w:rsid w:val="000A646B"/>
    <w:rsid w:val="000A737F"/>
    <w:rsid w:val="000B05EB"/>
    <w:rsid w:val="000B7AED"/>
    <w:rsid w:val="000D0687"/>
    <w:rsid w:val="000D34DF"/>
    <w:rsid w:val="000D6112"/>
    <w:rsid w:val="000E4E8E"/>
    <w:rsid w:val="000F13FB"/>
    <w:rsid w:val="0010429E"/>
    <w:rsid w:val="00111E61"/>
    <w:rsid w:val="00116B42"/>
    <w:rsid w:val="00123026"/>
    <w:rsid w:val="001233E5"/>
    <w:rsid w:val="001264A7"/>
    <w:rsid w:val="0012784F"/>
    <w:rsid w:val="00144331"/>
    <w:rsid w:val="001516B0"/>
    <w:rsid w:val="00154912"/>
    <w:rsid w:val="0015709C"/>
    <w:rsid w:val="00157407"/>
    <w:rsid w:val="00161550"/>
    <w:rsid w:val="00164E39"/>
    <w:rsid w:val="0017346E"/>
    <w:rsid w:val="00176F29"/>
    <w:rsid w:val="001A0776"/>
    <w:rsid w:val="001B549D"/>
    <w:rsid w:val="001D1A38"/>
    <w:rsid w:val="001D7CD4"/>
    <w:rsid w:val="00203A1D"/>
    <w:rsid w:val="00206F8C"/>
    <w:rsid w:val="00211520"/>
    <w:rsid w:val="00212DD0"/>
    <w:rsid w:val="002250C9"/>
    <w:rsid w:val="002324D4"/>
    <w:rsid w:val="00235BD0"/>
    <w:rsid w:val="002464DA"/>
    <w:rsid w:val="00250CD4"/>
    <w:rsid w:val="00250E99"/>
    <w:rsid w:val="00255FDC"/>
    <w:rsid w:val="00257D82"/>
    <w:rsid w:val="00262962"/>
    <w:rsid w:val="0026474B"/>
    <w:rsid w:val="002671C2"/>
    <w:rsid w:val="002748C2"/>
    <w:rsid w:val="00274976"/>
    <w:rsid w:val="00275AFF"/>
    <w:rsid w:val="00284B19"/>
    <w:rsid w:val="00285555"/>
    <w:rsid w:val="002863DE"/>
    <w:rsid w:val="002A456C"/>
    <w:rsid w:val="002A7CA0"/>
    <w:rsid w:val="002B07E2"/>
    <w:rsid w:val="002B5015"/>
    <w:rsid w:val="002B72D9"/>
    <w:rsid w:val="002B7319"/>
    <w:rsid w:val="002C0151"/>
    <w:rsid w:val="002C20D0"/>
    <w:rsid w:val="002D0741"/>
    <w:rsid w:val="002D48DA"/>
    <w:rsid w:val="002E2562"/>
    <w:rsid w:val="002E37C2"/>
    <w:rsid w:val="002E3D10"/>
    <w:rsid w:val="002E72F9"/>
    <w:rsid w:val="002F0B84"/>
    <w:rsid w:val="002F224F"/>
    <w:rsid w:val="0031057E"/>
    <w:rsid w:val="00312CB6"/>
    <w:rsid w:val="00314BB8"/>
    <w:rsid w:val="003227E5"/>
    <w:rsid w:val="00324B3A"/>
    <w:rsid w:val="00326548"/>
    <w:rsid w:val="0033235B"/>
    <w:rsid w:val="0033560E"/>
    <w:rsid w:val="00336068"/>
    <w:rsid w:val="00337090"/>
    <w:rsid w:val="00341C6E"/>
    <w:rsid w:val="003463A2"/>
    <w:rsid w:val="003547B7"/>
    <w:rsid w:val="00355A58"/>
    <w:rsid w:val="00374478"/>
    <w:rsid w:val="00375A08"/>
    <w:rsid w:val="00395580"/>
    <w:rsid w:val="003975EF"/>
    <w:rsid w:val="003978D6"/>
    <w:rsid w:val="00397D1F"/>
    <w:rsid w:val="003A56BC"/>
    <w:rsid w:val="003A7851"/>
    <w:rsid w:val="003B0CC5"/>
    <w:rsid w:val="003B2511"/>
    <w:rsid w:val="003B2795"/>
    <w:rsid w:val="003B5F61"/>
    <w:rsid w:val="003C08C4"/>
    <w:rsid w:val="003C2C37"/>
    <w:rsid w:val="003E269C"/>
    <w:rsid w:val="003E605E"/>
    <w:rsid w:val="003E635A"/>
    <w:rsid w:val="003F11A8"/>
    <w:rsid w:val="00405D34"/>
    <w:rsid w:val="00411D40"/>
    <w:rsid w:val="00412C87"/>
    <w:rsid w:val="00413CF6"/>
    <w:rsid w:val="00414D4A"/>
    <w:rsid w:val="00433DB1"/>
    <w:rsid w:val="00456223"/>
    <w:rsid w:val="004567DE"/>
    <w:rsid w:val="00461E7D"/>
    <w:rsid w:val="00462D44"/>
    <w:rsid w:val="004670D6"/>
    <w:rsid w:val="0047359C"/>
    <w:rsid w:val="0048538B"/>
    <w:rsid w:val="00490B0E"/>
    <w:rsid w:val="00496A8A"/>
    <w:rsid w:val="004A29E3"/>
    <w:rsid w:val="004A356E"/>
    <w:rsid w:val="004A5E64"/>
    <w:rsid w:val="004E00A9"/>
    <w:rsid w:val="004E0934"/>
    <w:rsid w:val="004E322A"/>
    <w:rsid w:val="004F00B0"/>
    <w:rsid w:val="004F0A15"/>
    <w:rsid w:val="00504663"/>
    <w:rsid w:val="00512112"/>
    <w:rsid w:val="005200FD"/>
    <w:rsid w:val="005269BD"/>
    <w:rsid w:val="00533BEA"/>
    <w:rsid w:val="00544565"/>
    <w:rsid w:val="00545302"/>
    <w:rsid w:val="005457F0"/>
    <w:rsid w:val="00545ABB"/>
    <w:rsid w:val="00553AB8"/>
    <w:rsid w:val="005547B2"/>
    <w:rsid w:val="0056423A"/>
    <w:rsid w:val="0057178B"/>
    <w:rsid w:val="00572E1C"/>
    <w:rsid w:val="00573BF5"/>
    <w:rsid w:val="00573C6D"/>
    <w:rsid w:val="0057769B"/>
    <w:rsid w:val="00580F6B"/>
    <w:rsid w:val="00583DC6"/>
    <w:rsid w:val="005908A1"/>
    <w:rsid w:val="005A51C9"/>
    <w:rsid w:val="005A52E4"/>
    <w:rsid w:val="005A63BB"/>
    <w:rsid w:val="005C141F"/>
    <w:rsid w:val="005F2099"/>
    <w:rsid w:val="00602748"/>
    <w:rsid w:val="00604619"/>
    <w:rsid w:val="00633544"/>
    <w:rsid w:val="00651352"/>
    <w:rsid w:val="00662A1B"/>
    <w:rsid w:val="00665087"/>
    <w:rsid w:val="006659AA"/>
    <w:rsid w:val="00665BE6"/>
    <w:rsid w:val="00677E66"/>
    <w:rsid w:val="006806D8"/>
    <w:rsid w:val="00681E5A"/>
    <w:rsid w:val="00684594"/>
    <w:rsid w:val="00684696"/>
    <w:rsid w:val="00684C06"/>
    <w:rsid w:val="00690CBA"/>
    <w:rsid w:val="006955B0"/>
    <w:rsid w:val="006A05EE"/>
    <w:rsid w:val="006A2949"/>
    <w:rsid w:val="006A467D"/>
    <w:rsid w:val="006B47DC"/>
    <w:rsid w:val="006B4F07"/>
    <w:rsid w:val="006B581E"/>
    <w:rsid w:val="006C3799"/>
    <w:rsid w:val="006C7468"/>
    <w:rsid w:val="006D2EC4"/>
    <w:rsid w:val="006D51B8"/>
    <w:rsid w:val="006E181F"/>
    <w:rsid w:val="006E4CFC"/>
    <w:rsid w:val="006F62DE"/>
    <w:rsid w:val="00710553"/>
    <w:rsid w:val="00710BD1"/>
    <w:rsid w:val="00714A93"/>
    <w:rsid w:val="007150C8"/>
    <w:rsid w:val="00724A3D"/>
    <w:rsid w:val="00741568"/>
    <w:rsid w:val="00751F11"/>
    <w:rsid w:val="00754D2A"/>
    <w:rsid w:val="00761092"/>
    <w:rsid w:val="00762D25"/>
    <w:rsid w:val="00763373"/>
    <w:rsid w:val="007648C9"/>
    <w:rsid w:val="00772E4E"/>
    <w:rsid w:val="00782B55"/>
    <w:rsid w:val="007902F4"/>
    <w:rsid w:val="00796403"/>
    <w:rsid w:val="007A2256"/>
    <w:rsid w:val="007A5B4F"/>
    <w:rsid w:val="007B10C3"/>
    <w:rsid w:val="007B3DF1"/>
    <w:rsid w:val="007C18BA"/>
    <w:rsid w:val="007D26E0"/>
    <w:rsid w:val="007D328E"/>
    <w:rsid w:val="007D5538"/>
    <w:rsid w:val="007E644D"/>
    <w:rsid w:val="007E7735"/>
    <w:rsid w:val="007F5C61"/>
    <w:rsid w:val="007F62B1"/>
    <w:rsid w:val="00801244"/>
    <w:rsid w:val="008022D0"/>
    <w:rsid w:val="008042FE"/>
    <w:rsid w:val="008100F3"/>
    <w:rsid w:val="00820B07"/>
    <w:rsid w:val="008262EB"/>
    <w:rsid w:val="008355DA"/>
    <w:rsid w:val="008407A9"/>
    <w:rsid w:val="008613D1"/>
    <w:rsid w:val="00862D6F"/>
    <w:rsid w:val="008655C3"/>
    <w:rsid w:val="00870077"/>
    <w:rsid w:val="00883DD7"/>
    <w:rsid w:val="008845E1"/>
    <w:rsid w:val="00890F72"/>
    <w:rsid w:val="0089152F"/>
    <w:rsid w:val="00895B62"/>
    <w:rsid w:val="008A1854"/>
    <w:rsid w:val="008A2F47"/>
    <w:rsid w:val="008A6683"/>
    <w:rsid w:val="008A7032"/>
    <w:rsid w:val="008B0ACD"/>
    <w:rsid w:val="008B4928"/>
    <w:rsid w:val="008C0242"/>
    <w:rsid w:val="008D569D"/>
    <w:rsid w:val="008E1F4D"/>
    <w:rsid w:val="008E646C"/>
    <w:rsid w:val="008E7DC4"/>
    <w:rsid w:val="008F24CE"/>
    <w:rsid w:val="008F5AAF"/>
    <w:rsid w:val="00910A2C"/>
    <w:rsid w:val="009254A3"/>
    <w:rsid w:val="0092748C"/>
    <w:rsid w:val="00931E28"/>
    <w:rsid w:val="009523F7"/>
    <w:rsid w:val="009611C4"/>
    <w:rsid w:val="00985967"/>
    <w:rsid w:val="00987B42"/>
    <w:rsid w:val="00997016"/>
    <w:rsid w:val="009A3AE1"/>
    <w:rsid w:val="009A4F3F"/>
    <w:rsid w:val="009C64A8"/>
    <w:rsid w:val="009C689D"/>
    <w:rsid w:val="009E205B"/>
    <w:rsid w:val="009F03A9"/>
    <w:rsid w:val="00A21AAC"/>
    <w:rsid w:val="00A22937"/>
    <w:rsid w:val="00A31508"/>
    <w:rsid w:val="00A44653"/>
    <w:rsid w:val="00A5345D"/>
    <w:rsid w:val="00A552C0"/>
    <w:rsid w:val="00A634B5"/>
    <w:rsid w:val="00A72E4C"/>
    <w:rsid w:val="00A92FE5"/>
    <w:rsid w:val="00A94506"/>
    <w:rsid w:val="00AA1102"/>
    <w:rsid w:val="00AA2448"/>
    <w:rsid w:val="00AC5D10"/>
    <w:rsid w:val="00AD6211"/>
    <w:rsid w:val="00AE7EE9"/>
    <w:rsid w:val="00B044F2"/>
    <w:rsid w:val="00B046A3"/>
    <w:rsid w:val="00B0762E"/>
    <w:rsid w:val="00B134D7"/>
    <w:rsid w:val="00B13E56"/>
    <w:rsid w:val="00B171C8"/>
    <w:rsid w:val="00B21143"/>
    <w:rsid w:val="00B25614"/>
    <w:rsid w:val="00B31513"/>
    <w:rsid w:val="00B337AD"/>
    <w:rsid w:val="00B407A0"/>
    <w:rsid w:val="00B429DD"/>
    <w:rsid w:val="00B46ED7"/>
    <w:rsid w:val="00B55758"/>
    <w:rsid w:val="00B729AD"/>
    <w:rsid w:val="00B77F7E"/>
    <w:rsid w:val="00B83F6C"/>
    <w:rsid w:val="00B93AE7"/>
    <w:rsid w:val="00B94209"/>
    <w:rsid w:val="00B97FD2"/>
    <w:rsid w:val="00BA038D"/>
    <w:rsid w:val="00BA446A"/>
    <w:rsid w:val="00BA4562"/>
    <w:rsid w:val="00BB754C"/>
    <w:rsid w:val="00BC0863"/>
    <w:rsid w:val="00BC3CD2"/>
    <w:rsid w:val="00BC60A3"/>
    <w:rsid w:val="00BE3B7F"/>
    <w:rsid w:val="00BE3F5C"/>
    <w:rsid w:val="00BE4E90"/>
    <w:rsid w:val="00BF2217"/>
    <w:rsid w:val="00C0214E"/>
    <w:rsid w:val="00C124AE"/>
    <w:rsid w:val="00C16E68"/>
    <w:rsid w:val="00C23C94"/>
    <w:rsid w:val="00C25548"/>
    <w:rsid w:val="00C261F5"/>
    <w:rsid w:val="00C31433"/>
    <w:rsid w:val="00C413BB"/>
    <w:rsid w:val="00C4203D"/>
    <w:rsid w:val="00C53253"/>
    <w:rsid w:val="00C606D2"/>
    <w:rsid w:val="00C65298"/>
    <w:rsid w:val="00C75D08"/>
    <w:rsid w:val="00C81CFF"/>
    <w:rsid w:val="00C93CB2"/>
    <w:rsid w:val="00C94B27"/>
    <w:rsid w:val="00C94FB3"/>
    <w:rsid w:val="00CB65DA"/>
    <w:rsid w:val="00CB6C4F"/>
    <w:rsid w:val="00CC1825"/>
    <w:rsid w:val="00CD7FB1"/>
    <w:rsid w:val="00CE3704"/>
    <w:rsid w:val="00CE4C79"/>
    <w:rsid w:val="00CE560D"/>
    <w:rsid w:val="00CF2C24"/>
    <w:rsid w:val="00CF7EC4"/>
    <w:rsid w:val="00D23C5D"/>
    <w:rsid w:val="00D26411"/>
    <w:rsid w:val="00D30C9A"/>
    <w:rsid w:val="00D57A7A"/>
    <w:rsid w:val="00D61372"/>
    <w:rsid w:val="00D659DD"/>
    <w:rsid w:val="00D66C9A"/>
    <w:rsid w:val="00D76262"/>
    <w:rsid w:val="00D77567"/>
    <w:rsid w:val="00D7789A"/>
    <w:rsid w:val="00D96E88"/>
    <w:rsid w:val="00DD6175"/>
    <w:rsid w:val="00DD7D45"/>
    <w:rsid w:val="00DE441D"/>
    <w:rsid w:val="00DE72AC"/>
    <w:rsid w:val="00DF5916"/>
    <w:rsid w:val="00E01FE6"/>
    <w:rsid w:val="00E02EFC"/>
    <w:rsid w:val="00E14304"/>
    <w:rsid w:val="00E15345"/>
    <w:rsid w:val="00E22CD1"/>
    <w:rsid w:val="00E431D3"/>
    <w:rsid w:val="00E43AB8"/>
    <w:rsid w:val="00E446C3"/>
    <w:rsid w:val="00E55C79"/>
    <w:rsid w:val="00E63AE8"/>
    <w:rsid w:val="00E64A6B"/>
    <w:rsid w:val="00E714BF"/>
    <w:rsid w:val="00E73F15"/>
    <w:rsid w:val="00E80D57"/>
    <w:rsid w:val="00E86F8A"/>
    <w:rsid w:val="00E87E91"/>
    <w:rsid w:val="00EA71DC"/>
    <w:rsid w:val="00EB10AA"/>
    <w:rsid w:val="00EB5696"/>
    <w:rsid w:val="00EB68F7"/>
    <w:rsid w:val="00EB6EF4"/>
    <w:rsid w:val="00EC174E"/>
    <w:rsid w:val="00ED5334"/>
    <w:rsid w:val="00F03D17"/>
    <w:rsid w:val="00F23126"/>
    <w:rsid w:val="00F306A6"/>
    <w:rsid w:val="00F34EE4"/>
    <w:rsid w:val="00F40C03"/>
    <w:rsid w:val="00F4648D"/>
    <w:rsid w:val="00F50870"/>
    <w:rsid w:val="00F53BB4"/>
    <w:rsid w:val="00F55724"/>
    <w:rsid w:val="00F63C71"/>
    <w:rsid w:val="00F727E6"/>
    <w:rsid w:val="00F825ED"/>
    <w:rsid w:val="00F82894"/>
    <w:rsid w:val="00F877C6"/>
    <w:rsid w:val="00F95DD4"/>
    <w:rsid w:val="00FA41C0"/>
    <w:rsid w:val="00FA754C"/>
    <w:rsid w:val="00FB4EC0"/>
    <w:rsid w:val="00FB58A6"/>
    <w:rsid w:val="00FC309C"/>
    <w:rsid w:val="00FC3B1D"/>
    <w:rsid w:val="00FE2E1D"/>
    <w:rsid w:val="00FF3551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>
      <o:colormru v:ext="edit" colors="#ddd"/>
    </o:shapedefaults>
    <o:shapelayout v:ext="edit">
      <o:idmap v:ext="edit" data="1"/>
    </o:shapelayout>
  </w:shapeDefaults>
  <w:decimalSymbol w:val="."/>
  <w:listSeparator w:val=","/>
  <w14:docId w14:val="1DFA3469"/>
  <w15:docId w15:val="{C8EDE1A9-16A9-40D7-A26C-1FE0A0E2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BB"/>
    <w:rPr>
      <w:sz w:val="24"/>
      <w:szCs w:val="24"/>
    </w:rPr>
  </w:style>
  <w:style w:type="paragraph" w:styleId="Heading1">
    <w:name w:val="heading 1"/>
    <w:basedOn w:val="Normal"/>
    <w:next w:val="Normal"/>
    <w:qFormat/>
    <w:rsid w:val="00545AB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545ABB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1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21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05EB"/>
    <w:rPr>
      <w:color w:val="0000FF"/>
      <w:u w:val="single"/>
    </w:rPr>
  </w:style>
  <w:style w:type="paragraph" w:styleId="BalloonText">
    <w:name w:val="Balloon Text"/>
    <w:basedOn w:val="Normal"/>
    <w:semiHidden/>
    <w:rsid w:val="008A18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45815"/>
    <w:rPr>
      <w:rFonts w:ascii="Arial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45815"/>
    <w:pPr>
      <w:ind w:left="720"/>
      <w:contextualSpacing/>
    </w:pPr>
    <w:rPr>
      <w:rFonts w:ascii="Arial" w:hAnsi="Arial"/>
      <w:sz w:val="2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626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626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4D385D6ED5C44B03025FA195E0E1C" ma:contentTypeVersion="0" ma:contentTypeDescription="Create a new document." ma:contentTypeScope="" ma:versionID="505b8a0051bb4ba7e03ef07d407670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5A7C-214A-4917-A703-5AD0D03CB9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133568-2E85-4C85-BAB6-322262994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363F8-3260-4A02-B19F-172757471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236B34-572B-43B0-9B87-2F833894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OFM Plain Talk Project</vt:lpstr>
    </vt:vector>
  </TitlesOfParts>
  <Company>OFM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OFM Plain Talk Project</dc:title>
  <dc:creator>LDM</dc:creator>
  <cp:lastModifiedBy>Beaulieu, Emily (OFM)</cp:lastModifiedBy>
  <cp:revision>2</cp:revision>
  <cp:lastPrinted>2015-03-13T22:29:00Z</cp:lastPrinted>
  <dcterms:created xsi:type="dcterms:W3CDTF">2019-11-06T21:56:00Z</dcterms:created>
  <dcterms:modified xsi:type="dcterms:W3CDTF">2019-11-06T21:56:00Z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0x010100E5B4D385D6ED5C44B03025FA195E0E1C</vt:lpwstr>
  </property>
</Properties>
</file>