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4690"/>
        <w:gridCol w:w="4660"/>
      </w:tblGrid>
      <w:tr w:rsidR="0051625C" w:rsidRPr="00CF224E" w14:paraId="1D03DA07" w14:textId="77777777" w:rsidTr="00F91C62">
        <w:tc>
          <w:tcPr>
            <w:tcW w:w="5035" w:type="dxa"/>
            <w:shd w:val="clear" w:color="auto" w:fill="959BCB"/>
            <w:vAlign w:val="center"/>
          </w:tcPr>
          <w:p w14:paraId="4D63D2FB" w14:textId="177F0846" w:rsidR="0051625C" w:rsidRPr="005B4DA6" w:rsidRDefault="00B31878" w:rsidP="00A75F27">
            <w:pPr>
              <w:pStyle w:val="Heading2"/>
              <w:spacing w:before="0" w:beforeAutospacing="0" w:after="0" w:afterAutospacing="0"/>
              <w:rPr>
                <w:rFonts w:ascii="Century Gothic" w:eastAsiaTheme="minorHAnsi" w:hAnsi="Century Gothic" w:cstheme="minorBidi"/>
                <w:b w:val="0"/>
                <w:bCs w:val="0"/>
                <w:sz w:val="24"/>
                <w:szCs w:val="26"/>
                <w14:textOutline w14:w="6350" w14:cap="rnd" w14:cmpd="sng" w14:algn="ctr">
                  <w14:noFill/>
                  <w14:prstDash w14:val="solid"/>
                  <w14:bevel/>
                </w14:textOutline>
              </w:rPr>
            </w:pPr>
            <w:r w:rsidRPr="005B4DA6">
              <w:rPr>
                <w:rFonts w:ascii="Century Gothic" w:eastAsiaTheme="minorHAnsi" w:hAnsi="Century Gothic" w:cstheme="minorBidi"/>
                <w:b w:val="0"/>
                <w:bCs w:val="0"/>
                <w:sz w:val="24"/>
                <w:szCs w:val="26"/>
                <w14:textOutline w14:w="6350" w14:cap="rnd" w14:cmpd="sng" w14:algn="ctr">
                  <w14:noFill/>
                  <w14:prstDash w14:val="solid"/>
                  <w14:bevel/>
                </w14:textOutline>
              </w:rPr>
              <w:t>INSTITUTION</w:t>
            </w:r>
          </w:p>
        </w:tc>
        <w:tc>
          <w:tcPr>
            <w:tcW w:w="5035" w:type="dxa"/>
            <w:shd w:val="clear" w:color="auto" w:fill="959BCB"/>
            <w:vAlign w:val="center"/>
          </w:tcPr>
          <w:p w14:paraId="09A1BE07" w14:textId="18FC5B76" w:rsidR="0051625C" w:rsidRPr="005B4DA6" w:rsidRDefault="00B31878" w:rsidP="003503D2">
            <w:pPr>
              <w:pStyle w:val="Heading2"/>
              <w:spacing w:before="0" w:beforeAutospacing="0" w:after="0" w:afterAutospacing="0"/>
              <w:rPr>
                <w:rFonts w:ascii="Century Gothic" w:eastAsiaTheme="minorHAnsi" w:hAnsi="Century Gothic" w:cstheme="minorBidi"/>
                <w:b w:val="0"/>
                <w:bCs w:val="0"/>
                <w:sz w:val="24"/>
                <w:szCs w:val="26"/>
                <w14:textOutline w14:w="6350" w14:cap="rnd" w14:cmpd="sng" w14:algn="ctr">
                  <w14:noFill/>
                  <w14:prstDash w14:val="solid"/>
                  <w14:bevel/>
                </w14:textOutline>
              </w:rPr>
            </w:pPr>
            <w:r w:rsidRPr="005B4DA6">
              <w:rPr>
                <w:rFonts w:ascii="Century Gothic" w:eastAsiaTheme="minorHAnsi" w:hAnsi="Century Gothic" w:cstheme="minorBidi"/>
                <w:b w:val="0"/>
                <w:bCs w:val="0"/>
                <w:sz w:val="24"/>
                <w:szCs w:val="26"/>
                <w14:textOutline w14:w="6350" w14:cap="rnd" w14:cmpd="sng" w14:algn="ctr">
                  <w14:noFill/>
                  <w14:prstDash w14:val="solid"/>
                  <w14:bevel/>
                </w14:textOutline>
              </w:rPr>
              <w:t>CAMPUS</w:t>
            </w:r>
          </w:p>
        </w:tc>
      </w:tr>
      <w:tr w:rsidR="0051625C" w:rsidRPr="00CF224E" w14:paraId="3CAAA7D6" w14:textId="77777777" w:rsidTr="00F91C62">
        <w:trPr>
          <w:trHeight w:val="432"/>
        </w:trPr>
        <w:tc>
          <w:tcPr>
            <w:tcW w:w="5035" w:type="dxa"/>
            <w:vAlign w:val="center"/>
          </w:tcPr>
          <w:p w14:paraId="37CFFCF6" w14:textId="77777777" w:rsidR="0051625C" w:rsidRPr="005B4DA6" w:rsidRDefault="0051625C" w:rsidP="00A75F27">
            <w:pPr>
              <w:pStyle w:val="Heading2"/>
              <w:spacing w:before="0" w:beforeAutospacing="0" w:after="0" w:afterAutospacing="0"/>
              <w:rPr>
                <w:rFonts w:ascii="Century Gothic" w:eastAsiaTheme="minorHAnsi" w:hAnsi="Century Gothic" w:cstheme="minorBidi"/>
                <w:b w:val="0"/>
                <w:bCs w:val="0"/>
                <w:sz w:val="24"/>
                <w:szCs w:val="26"/>
                <w14:textOutline w14:w="635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035" w:type="dxa"/>
            <w:vAlign w:val="center"/>
          </w:tcPr>
          <w:p w14:paraId="4128289B" w14:textId="77777777" w:rsidR="0051625C" w:rsidRPr="005B4DA6" w:rsidRDefault="0051625C" w:rsidP="00943B5D">
            <w:pPr>
              <w:rPr>
                <w:rFonts w:ascii="Century Gothic" w:eastAsiaTheme="minorHAnsi" w:hAnsi="Century Gothic" w:cstheme="minorBidi"/>
                <w:szCs w:val="26"/>
                <w14:textOutline w14:w="635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933A0" w:rsidRPr="00CF224E" w14:paraId="5E53BBA7" w14:textId="77777777" w:rsidTr="00F91C62">
        <w:tc>
          <w:tcPr>
            <w:tcW w:w="10070" w:type="dxa"/>
            <w:gridSpan w:val="2"/>
            <w:shd w:val="clear" w:color="auto" w:fill="959BCB"/>
            <w:vAlign w:val="center"/>
          </w:tcPr>
          <w:p w14:paraId="79F59B4C" w14:textId="4D9FA4FF" w:rsidR="00F933A0" w:rsidRPr="005B4DA6" w:rsidRDefault="00B31878" w:rsidP="00A75F27">
            <w:pPr>
              <w:pStyle w:val="Heading2"/>
              <w:spacing w:before="0" w:beforeAutospacing="0" w:after="0" w:afterAutospacing="0"/>
              <w:rPr>
                <w:rFonts w:ascii="Century Gothic" w:eastAsiaTheme="minorHAnsi" w:hAnsi="Century Gothic" w:cstheme="minorBidi"/>
                <w:b w:val="0"/>
                <w:bCs w:val="0"/>
                <w:sz w:val="24"/>
                <w:szCs w:val="26"/>
                <w14:textOutline w14:w="6350" w14:cap="rnd" w14:cmpd="sng" w14:algn="ctr">
                  <w14:noFill/>
                  <w14:prstDash w14:val="solid"/>
                  <w14:bevel/>
                </w14:textOutline>
              </w:rPr>
            </w:pPr>
            <w:r w:rsidRPr="005B4DA6">
              <w:rPr>
                <w:rFonts w:ascii="Century Gothic" w:eastAsiaTheme="minorHAnsi" w:hAnsi="Century Gothic" w:cstheme="minorBidi"/>
                <w:b w:val="0"/>
                <w:bCs w:val="0"/>
                <w:sz w:val="24"/>
                <w:szCs w:val="26"/>
                <w14:textOutline w14:w="6350" w14:cap="rnd" w14:cmpd="sng" w14:algn="ctr">
                  <w14:noFill/>
                  <w14:prstDash w14:val="solid"/>
                  <w14:bevel/>
                </w14:textOutline>
              </w:rPr>
              <w:t>PROJECT TITLE</w:t>
            </w:r>
          </w:p>
        </w:tc>
      </w:tr>
      <w:tr w:rsidR="00F933A0" w:rsidRPr="00CF224E" w14:paraId="7E373127" w14:textId="77777777" w:rsidTr="00F91C62">
        <w:trPr>
          <w:trHeight w:val="432"/>
        </w:trPr>
        <w:tc>
          <w:tcPr>
            <w:tcW w:w="10070" w:type="dxa"/>
            <w:gridSpan w:val="2"/>
            <w:vAlign w:val="center"/>
          </w:tcPr>
          <w:p w14:paraId="4D52D80C" w14:textId="77777777" w:rsidR="00F933A0" w:rsidRPr="00A75F27" w:rsidRDefault="00F933A0" w:rsidP="00A75F27">
            <w:pPr>
              <w:pStyle w:val="Heading2"/>
              <w:spacing w:before="0" w:beforeAutospacing="0" w:after="0" w:afterAutospacing="0"/>
              <w:rPr>
                <w:rFonts w:ascii="Alcubierre" w:eastAsiaTheme="minorHAnsi" w:hAnsi="Alcubierre" w:cstheme="minorBidi"/>
                <w:b w:val="0"/>
                <w:bCs w:val="0"/>
                <w:sz w:val="30"/>
                <w:szCs w:val="30"/>
              </w:rPr>
            </w:pPr>
          </w:p>
        </w:tc>
      </w:tr>
    </w:tbl>
    <w:p w14:paraId="26659B7B" w14:textId="77777777" w:rsidR="004F5F2C" w:rsidRPr="003E4B9A" w:rsidRDefault="004F5F2C">
      <w:pPr>
        <w:rPr>
          <w:rFonts w:ascii="Arial Narrow" w:hAnsi="Arial Narrow"/>
        </w:rPr>
      </w:pPr>
    </w:p>
    <w:p w14:paraId="230A9055" w14:textId="0448ECFA" w:rsidR="00C20D28" w:rsidRPr="00C472C9" w:rsidRDefault="00B31878" w:rsidP="003503D2">
      <w:pPr>
        <w:pStyle w:val="BudgStyle3"/>
        <w:pBdr>
          <w:bottom w:val="none" w:sz="0" w:space="0" w:color="auto"/>
        </w:pBdr>
        <w:spacing w:after="60"/>
        <w:ind w:left="0" w:firstLine="0"/>
        <w:rPr>
          <w:rFonts w:ascii="Century Gothic" w:eastAsiaTheme="minorHAnsi" w:hAnsi="Century Gothic" w:cstheme="minorBidi"/>
          <w:b w:val="0"/>
          <w:smallCaps w:val="0"/>
          <w:color w:val="CC3291"/>
          <w:sz w:val="24"/>
          <w:szCs w:val="26"/>
          <w14:textOutline w14:w="3175" w14:cap="rnd" w14:cmpd="sng" w14:algn="ctr">
            <w14:noFill/>
            <w14:prstDash w14:val="solid"/>
            <w14:bevel/>
          </w14:textOutline>
        </w:rPr>
      </w:pPr>
      <w:r w:rsidRPr="00C472C9">
        <w:rPr>
          <w:rFonts w:ascii="Century Gothic" w:eastAsiaTheme="minorHAnsi" w:hAnsi="Century Gothic" w:cstheme="minorBidi"/>
          <w:b w:val="0"/>
          <w:smallCaps w:val="0"/>
          <w:color w:val="CC3291"/>
          <w:sz w:val="24"/>
          <w:szCs w:val="26"/>
          <w14:textOutline w14:w="3175" w14:cap="rnd" w14:cmpd="sng" w14:algn="ctr">
            <w14:noFill/>
            <w14:prstDash w14:val="solid"/>
            <w14:bevel/>
          </w14:textOutline>
        </w:rPr>
        <w:t>SUMMARY NARRATIVE</w:t>
      </w:r>
    </w:p>
    <w:p w14:paraId="674FCDC4" w14:textId="7F6E5471" w:rsidR="00C20D28" w:rsidRPr="003503D2" w:rsidRDefault="00C20D28" w:rsidP="003503D2">
      <w:pPr>
        <w:pStyle w:val="ListParagraph"/>
        <w:numPr>
          <w:ilvl w:val="0"/>
          <w:numId w:val="14"/>
        </w:numPr>
        <w:spacing w:after="0" w:line="240" w:lineRule="auto"/>
        <w:ind w:left="461" w:hanging="274"/>
        <w:rPr>
          <w:rFonts w:ascii="Garamond" w:hAnsi="Garamond" w:cs="Arial"/>
          <w:i w:val="0"/>
          <w:sz w:val="24"/>
          <w:szCs w:val="22"/>
        </w:rPr>
      </w:pPr>
      <w:r w:rsidRPr="003503D2">
        <w:rPr>
          <w:rFonts w:ascii="Garamond" w:hAnsi="Garamond" w:cs="Arial"/>
          <w:i w:val="0"/>
          <w:sz w:val="24"/>
          <w:szCs w:val="22"/>
        </w:rPr>
        <w:t xml:space="preserve">Problem </w:t>
      </w:r>
      <w:r w:rsidR="00CF6F7C">
        <w:rPr>
          <w:rFonts w:ascii="Garamond" w:hAnsi="Garamond" w:cs="Arial"/>
          <w:i w:val="0"/>
          <w:sz w:val="24"/>
          <w:szCs w:val="22"/>
        </w:rPr>
        <w:t>s</w:t>
      </w:r>
      <w:r w:rsidRPr="003503D2">
        <w:rPr>
          <w:rFonts w:ascii="Garamond" w:hAnsi="Garamond" w:cs="Arial"/>
          <w:i w:val="0"/>
          <w:sz w:val="24"/>
          <w:szCs w:val="22"/>
        </w:rPr>
        <w:t>tatement (short description of the project – the needs and the benefits)</w:t>
      </w:r>
    </w:p>
    <w:p w14:paraId="7B95BD94" w14:textId="77777777" w:rsidR="00C20D28" w:rsidRPr="003503D2" w:rsidRDefault="00C20D28" w:rsidP="003503D2">
      <w:pPr>
        <w:pStyle w:val="ListParagraph"/>
        <w:numPr>
          <w:ilvl w:val="0"/>
          <w:numId w:val="14"/>
        </w:numPr>
        <w:spacing w:after="0" w:line="240" w:lineRule="auto"/>
        <w:ind w:left="461" w:hanging="274"/>
        <w:rPr>
          <w:rFonts w:ascii="Garamond" w:hAnsi="Garamond" w:cs="Arial"/>
          <w:i w:val="0"/>
          <w:sz w:val="24"/>
          <w:szCs w:val="22"/>
        </w:rPr>
      </w:pPr>
      <w:r w:rsidRPr="003503D2">
        <w:rPr>
          <w:rFonts w:ascii="Garamond" w:hAnsi="Garamond" w:cs="Arial"/>
          <w:i w:val="0"/>
          <w:sz w:val="24"/>
          <w:szCs w:val="22"/>
        </w:rPr>
        <w:t>History of the project or facility</w:t>
      </w:r>
    </w:p>
    <w:p w14:paraId="3A96CDC1" w14:textId="77777777" w:rsidR="00C20D28" w:rsidRPr="003503D2" w:rsidRDefault="00C20D28" w:rsidP="003503D2">
      <w:pPr>
        <w:pStyle w:val="ListParagraph"/>
        <w:numPr>
          <w:ilvl w:val="0"/>
          <w:numId w:val="14"/>
        </w:numPr>
        <w:spacing w:after="0"/>
        <w:ind w:left="450" w:hanging="270"/>
        <w:rPr>
          <w:rFonts w:ascii="Garamond" w:hAnsi="Garamond" w:cs="Arial"/>
          <w:i w:val="0"/>
          <w:sz w:val="24"/>
          <w:szCs w:val="22"/>
        </w:rPr>
      </w:pPr>
      <w:r w:rsidRPr="003503D2">
        <w:rPr>
          <w:rFonts w:ascii="Garamond" w:hAnsi="Garamond" w:cs="Arial"/>
          <w:i w:val="0"/>
          <w:sz w:val="24"/>
          <w:szCs w:val="22"/>
        </w:rPr>
        <w:t>University programs addressed or encompassed by the project</w:t>
      </w:r>
    </w:p>
    <w:p w14:paraId="390EFAF9" w14:textId="77777777" w:rsidR="003503D2" w:rsidRPr="003503D2" w:rsidRDefault="003503D2" w:rsidP="003503D2">
      <w:pPr>
        <w:pStyle w:val="BudgStyle3"/>
        <w:pBdr>
          <w:bottom w:val="none" w:sz="0" w:space="0" w:color="auto"/>
        </w:pBdr>
        <w:ind w:left="0" w:firstLine="0"/>
        <w:rPr>
          <w:rFonts w:ascii="Garamond" w:eastAsiaTheme="minorHAnsi" w:hAnsi="Garamond" w:cstheme="minorBidi"/>
          <w:smallCaps w:val="0"/>
          <w:color w:val="CC3291"/>
          <w:sz w:val="28"/>
          <w:szCs w:val="26"/>
          <w14:textOutline w14:w="6350" w14:cap="rnd" w14:cmpd="sng" w14:algn="ctr">
            <w14:noFill/>
            <w14:prstDash w14:val="solid"/>
            <w14:bevel/>
          </w14:textOutline>
        </w:rPr>
      </w:pPr>
    </w:p>
    <w:p w14:paraId="466029AC" w14:textId="0B582EA9" w:rsidR="005C5AE2" w:rsidRPr="00C472C9" w:rsidRDefault="00B31878" w:rsidP="003503D2">
      <w:pPr>
        <w:pStyle w:val="BudgStyle3"/>
        <w:pBdr>
          <w:bottom w:val="none" w:sz="0" w:space="0" w:color="auto"/>
        </w:pBdr>
        <w:spacing w:after="60"/>
        <w:ind w:left="0" w:firstLine="0"/>
        <w:rPr>
          <w:rFonts w:ascii="Century Gothic" w:eastAsiaTheme="minorHAnsi" w:hAnsi="Century Gothic" w:cstheme="minorBidi"/>
          <w:b w:val="0"/>
          <w:smallCaps w:val="0"/>
          <w:color w:val="CC3291"/>
          <w:sz w:val="24"/>
          <w:szCs w:val="26"/>
          <w14:textOutline w14:w="3175" w14:cap="rnd" w14:cmpd="sng" w14:algn="ctr">
            <w14:noFill/>
            <w14:prstDash w14:val="solid"/>
            <w14:bevel/>
          </w14:textOutline>
        </w:rPr>
      </w:pPr>
      <w:r w:rsidRPr="00C472C9">
        <w:rPr>
          <w:rFonts w:ascii="Century Gothic" w:eastAsiaTheme="minorHAnsi" w:hAnsi="Century Gothic" w:cstheme="minorBidi"/>
          <w:b w:val="0"/>
          <w:smallCaps w:val="0"/>
          <w:color w:val="CC3291"/>
          <w:sz w:val="24"/>
          <w:szCs w:val="26"/>
          <w14:textOutline w14:w="3175" w14:cap="rnd" w14:cmpd="sng" w14:algn="ctr">
            <w14:noFill/>
            <w14:prstDash w14:val="solid"/>
            <w14:bevel/>
          </w14:textOutline>
        </w:rPr>
        <w:t>GENERAL CATEGORY SCORING CRITERIA</w:t>
      </w:r>
    </w:p>
    <w:p w14:paraId="722B8D0A" w14:textId="0192DE0D" w:rsidR="003E5EBD" w:rsidRPr="00F91C62" w:rsidRDefault="003E5EBD" w:rsidP="003503D2">
      <w:pPr>
        <w:pStyle w:val="ListParagraph"/>
        <w:numPr>
          <w:ilvl w:val="0"/>
          <w:numId w:val="12"/>
        </w:numPr>
        <w:spacing w:after="60" w:line="240" w:lineRule="auto"/>
        <w:ind w:left="360"/>
        <w:contextualSpacing w:val="0"/>
        <w:rPr>
          <w:rFonts w:ascii="Century Gothic" w:eastAsiaTheme="minorHAnsi" w:hAnsi="Century Gothic" w:cstheme="minorBidi"/>
          <w:i w:val="0"/>
          <w:iCs w:val="0"/>
          <w:color w:val="656EB3"/>
          <w:sz w:val="24"/>
          <w:szCs w:val="26"/>
          <w:lang w:bidi="ar-SA"/>
          <w14:textOutline w14:w="6350" w14:cap="rnd" w14:cmpd="sng" w14:algn="ctr">
            <w14:noFill/>
            <w14:prstDash w14:val="solid"/>
            <w14:bevel/>
          </w14:textOutline>
        </w:rPr>
      </w:pPr>
      <w:r w:rsidRPr="00F91C62">
        <w:rPr>
          <w:rFonts w:ascii="Century Gothic" w:eastAsiaTheme="minorHAnsi" w:hAnsi="Century Gothic" w:cstheme="minorBidi"/>
          <w:i w:val="0"/>
          <w:iCs w:val="0"/>
          <w:color w:val="656EB3"/>
          <w:sz w:val="24"/>
          <w:szCs w:val="26"/>
          <w:lang w:bidi="ar-SA"/>
          <w14:textOutline w14:w="6350" w14:cap="rnd" w14:cmpd="sng" w14:algn="ctr">
            <w14:noFill/>
            <w14:prstDash w14:val="solid"/>
            <w14:bevel/>
          </w14:textOutline>
        </w:rPr>
        <w:t>Support</w:t>
      </w:r>
      <w:r w:rsidR="00F933A0" w:rsidRPr="00F91C62">
        <w:rPr>
          <w:rFonts w:ascii="Century Gothic" w:eastAsiaTheme="minorHAnsi" w:hAnsi="Century Gothic" w:cstheme="minorBidi"/>
          <w:i w:val="0"/>
          <w:iCs w:val="0"/>
          <w:color w:val="656EB3"/>
          <w:sz w:val="24"/>
          <w:szCs w:val="26"/>
          <w:lang w:bidi="ar-SA"/>
          <w14:textOutline w14:w="6350" w14:cap="rnd" w14:cmpd="sng" w14:algn="ctr">
            <w14:noFill/>
            <w14:prstDash w14:val="solid"/>
            <w14:bevel/>
          </w14:textOutline>
        </w:rPr>
        <w:t xml:space="preserve"> by planning</w:t>
      </w:r>
    </w:p>
    <w:p w14:paraId="0BCEA582" w14:textId="77777777" w:rsidR="003E5EBD" w:rsidRPr="003503D2" w:rsidRDefault="003E5EBD" w:rsidP="003503D2">
      <w:pPr>
        <w:ind w:left="360"/>
        <w:rPr>
          <w:rFonts w:ascii="Garamond" w:hAnsi="Garamond" w:cs="Arial"/>
          <w:szCs w:val="22"/>
        </w:rPr>
      </w:pPr>
      <w:r w:rsidRPr="003503D2">
        <w:rPr>
          <w:rFonts w:ascii="Garamond" w:hAnsi="Garamond" w:cs="Arial"/>
          <w:szCs w:val="22"/>
        </w:rPr>
        <w:t>Describe the proposed project’s relationship and relative importance to the institution’s</w:t>
      </w:r>
      <w:r w:rsidR="005C5AE2" w:rsidRPr="003503D2">
        <w:rPr>
          <w:rFonts w:ascii="Garamond" w:hAnsi="Garamond" w:cs="Arial"/>
          <w:szCs w:val="22"/>
        </w:rPr>
        <w:t>:</w:t>
      </w:r>
      <w:r w:rsidRPr="003503D2">
        <w:rPr>
          <w:rFonts w:ascii="Garamond" w:hAnsi="Garamond" w:cs="Arial"/>
          <w:szCs w:val="22"/>
        </w:rPr>
        <w:t xml:space="preserve"> </w:t>
      </w:r>
    </w:p>
    <w:p w14:paraId="11B01CDC" w14:textId="37F24761" w:rsidR="00002EFE" w:rsidRPr="003503D2" w:rsidRDefault="003E5EBD" w:rsidP="000F4BC3">
      <w:pPr>
        <w:pStyle w:val="ListParagraph"/>
        <w:numPr>
          <w:ilvl w:val="0"/>
          <w:numId w:val="15"/>
        </w:numPr>
        <w:spacing w:after="0" w:line="240" w:lineRule="auto"/>
        <w:ind w:left="720" w:hanging="270"/>
        <w:rPr>
          <w:rFonts w:ascii="Garamond" w:hAnsi="Garamond" w:cs="Arial"/>
          <w:i w:val="0"/>
          <w:sz w:val="24"/>
          <w:szCs w:val="22"/>
        </w:rPr>
      </w:pPr>
      <w:r w:rsidRPr="003503D2">
        <w:rPr>
          <w:rFonts w:ascii="Garamond" w:hAnsi="Garamond" w:cs="Arial"/>
          <w:i w:val="0"/>
          <w:sz w:val="24"/>
          <w:szCs w:val="22"/>
        </w:rPr>
        <w:t>Campus</w:t>
      </w:r>
      <w:r w:rsidR="0081154C" w:rsidRPr="003503D2">
        <w:rPr>
          <w:rFonts w:ascii="Garamond" w:hAnsi="Garamond" w:cs="Arial"/>
          <w:i w:val="0"/>
          <w:sz w:val="24"/>
          <w:szCs w:val="22"/>
        </w:rPr>
        <w:t xml:space="preserve"> or </w:t>
      </w:r>
      <w:r w:rsidR="00EF7C76">
        <w:rPr>
          <w:rFonts w:ascii="Garamond" w:hAnsi="Garamond" w:cs="Arial"/>
          <w:i w:val="0"/>
          <w:sz w:val="24"/>
          <w:szCs w:val="22"/>
        </w:rPr>
        <w:t>f</w:t>
      </w:r>
      <w:r w:rsidRPr="003503D2">
        <w:rPr>
          <w:rFonts w:ascii="Garamond" w:hAnsi="Garamond" w:cs="Arial"/>
          <w:i w:val="0"/>
          <w:sz w:val="24"/>
          <w:szCs w:val="22"/>
        </w:rPr>
        <w:t xml:space="preserve">acilities </w:t>
      </w:r>
      <w:r w:rsidR="00EF7C76">
        <w:rPr>
          <w:rFonts w:ascii="Garamond" w:hAnsi="Garamond" w:cs="Arial"/>
          <w:i w:val="0"/>
          <w:sz w:val="24"/>
          <w:szCs w:val="22"/>
        </w:rPr>
        <w:t>m</w:t>
      </w:r>
      <w:r w:rsidRPr="003503D2">
        <w:rPr>
          <w:rFonts w:ascii="Garamond" w:hAnsi="Garamond" w:cs="Arial"/>
          <w:i w:val="0"/>
          <w:sz w:val="24"/>
          <w:szCs w:val="22"/>
        </w:rPr>
        <w:t xml:space="preserve">aster </w:t>
      </w:r>
      <w:r w:rsidR="00EF7C76">
        <w:rPr>
          <w:rFonts w:ascii="Garamond" w:hAnsi="Garamond" w:cs="Arial"/>
          <w:i w:val="0"/>
          <w:sz w:val="24"/>
          <w:szCs w:val="22"/>
        </w:rPr>
        <w:t>p</w:t>
      </w:r>
      <w:r w:rsidRPr="003503D2">
        <w:rPr>
          <w:rFonts w:ascii="Garamond" w:hAnsi="Garamond" w:cs="Arial"/>
          <w:i w:val="0"/>
          <w:sz w:val="24"/>
          <w:szCs w:val="22"/>
        </w:rPr>
        <w:t>lan</w:t>
      </w:r>
    </w:p>
    <w:p w14:paraId="2C4FD2FA" w14:textId="22CBEE82" w:rsidR="003E5EBD" w:rsidRPr="003503D2" w:rsidRDefault="00F933A0" w:rsidP="000F4BC3">
      <w:pPr>
        <w:pStyle w:val="ListParagraph"/>
        <w:numPr>
          <w:ilvl w:val="0"/>
          <w:numId w:val="15"/>
        </w:numPr>
        <w:spacing w:before="100" w:beforeAutospacing="1" w:after="240" w:line="240" w:lineRule="auto"/>
        <w:ind w:left="720" w:hanging="270"/>
        <w:contextualSpacing w:val="0"/>
        <w:rPr>
          <w:rFonts w:ascii="Garamond" w:hAnsi="Garamond" w:cs="Arial"/>
          <w:i w:val="0"/>
          <w:sz w:val="24"/>
          <w:szCs w:val="22"/>
        </w:rPr>
      </w:pPr>
      <w:r w:rsidRPr="003503D2">
        <w:rPr>
          <w:rFonts w:ascii="Garamond" w:hAnsi="Garamond" w:cs="Arial"/>
          <w:i w:val="0"/>
          <w:sz w:val="24"/>
          <w:szCs w:val="22"/>
        </w:rPr>
        <w:t xml:space="preserve">Ongoing academic and/or research program need and </w:t>
      </w:r>
      <w:r w:rsidR="00EF7C76">
        <w:rPr>
          <w:rFonts w:ascii="Garamond" w:hAnsi="Garamond" w:cs="Arial"/>
          <w:i w:val="0"/>
          <w:sz w:val="24"/>
          <w:szCs w:val="22"/>
        </w:rPr>
        <w:t>s</w:t>
      </w:r>
      <w:r w:rsidR="003E5EBD" w:rsidRPr="003503D2">
        <w:rPr>
          <w:rFonts w:ascii="Garamond" w:hAnsi="Garamond" w:cs="Arial"/>
          <w:i w:val="0"/>
          <w:sz w:val="24"/>
          <w:szCs w:val="22"/>
        </w:rPr>
        <w:t xml:space="preserve">trategic </w:t>
      </w:r>
      <w:r w:rsidR="00EF7C76">
        <w:rPr>
          <w:rFonts w:ascii="Garamond" w:hAnsi="Garamond" w:cs="Arial"/>
          <w:i w:val="0"/>
          <w:sz w:val="24"/>
          <w:szCs w:val="22"/>
        </w:rPr>
        <w:t>p</w:t>
      </w:r>
      <w:r w:rsidR="003E5EBD" w:rsidRPr="003503D2">
        <w:rPr>
          <w:rFonts w:ascii="Garamond" w:hAnsi="Garamond" w:cs="Arial"/>
          <w:i w:val="0"/>
          <w:sz w:val="24"/>
          <w:szCs w:val="22"/>
        </w:rPr>
        <w:t>lan</w:t>
      </w:r>
    </w:p>
    <w:p w14:paraId="5B6A9269" w14:textId="37C6776F" w:rsidR="009177D3" w:rsidRPr="00F91C62" w:rsidRDefault="009177D3" w:rsidP="003503D2">
      <w:pPr>
        <w:pStyle w:val="ListParagraph"/>
        <w:numPr>
          <w:ilvl w:val="0"/>
          <w:numId w:val="12"/>
        </w:numPr>
        <w:spacing w:after="60" w:line="240" w:lineRule="auto"/>
        <w:ind w:left="360"/>
        <w:contextualSpacing w:val="0"/>
        <w:rPr>
          <w:rFonts w:ascii="Century Gothic" w:eastAsiaTheme="minorHAnsi" w:hAnsi="Century Gothic" w:cstheme="minorBidi"/>
          <w:i w:val="0"/>
          <w:iCs w:val="0"/>
          <w:color w:val="656EB3"/>
          <w:sz w:val="24"/>
          <w:szCs w:val="26"/>
          <w:lang w:bidi="ar-SA"/>
          <w14:textOutline w14:w="6350" w14:cap="rnd" w14:cmpd="sng" w14:algn="ctr">
            <w14:noFill/>
            <w14:prstDash w14:val="solid"/>
            <w14:bevel/>
          </w14:textOutline>
        </w:rPr>
      </w:pPr>
      <w:r w:rsidRPr="00F91C62">
        <w:rPr>
          <w:rFonts w:ascii="Century Gothic" w:eastAsiaTheme="minorHAnsi" w:hAnsi="Century Gothic" w:cstheme="minorBidi"/>
          <w:i w:val="0"/>
          <w:iCs w:val="0"/>
          <w:color w:val="656EB3"/>
          <w:sz w:val="24"/>
          <w:szCs w:val="26"/>
          <w:lang w:bidi="ar-SA"/>
          <w14:textOutline w14:w="6350" w14:cap="rnd" w14:cmpd="sng" w14:algn="ctr">
            <w14:noFill/>
            <w14:prstDash w14:val="solid"/>
            <w14:bevel/>
          </w14:textOutline>
        </w:rPr>
        <w:t xml:space="preserve">Reasonableness of </w:t>
      </w:r>
      <w:r w:rsidR="003503D2" w:rsidRPr="00F91C62">
        <w:rPr>
          <w:rFonts w:ascii="Century Gothic" w:eastAsiaTheme="minorHAnsi" w:hAnsi="Century Gothic" w:cstheme="minorBidi"/>
          <w:i w:val="0"/>
          <w:iCs w:val="0"/>
          <w:color w:val="656EB3"/>
          <w:sz w:val="24"/>
          <w:szCs w:val="26"/>
          <w:lang w:bidi="ar-SA"/>
          <w14:textOutline w14:w="6350" w14:cap="rnd" w14:cmpd="sng" w14:algn="ctr">
            <w14:noFill/>
            <w14:prstDash w14:val="solid"/>
            <w14:bevel/>
          </w14:textOutline>
        </w:rPr>
        <w:t>c</w:t>
      </w:r>
      <w:r w:rsidRPr="00F91C62">
        <w:rPr>
          <w:rFonts w:ascii="Century Gothic" w:eastAsiaTheme="minorHAnsi" w:hAnsi="Century Gothic" w:cstheme="minorBidi"/>
          <w:i w:val="0"/>
          <w:iCs w:val="0"/>
          <w:color w:val="656EB3"/>
          <w:sz w:val="24"/>
          <w:szCs w:val="26"/>
          <w:lang w:bidi="ar-SA"/>
          <w14:textOutline w14:w="6350" w14:cap="rnd" w14:cmpd="sng" w14:algn="ctr">
            <w14:noFill/>
            <w14:prstDash w14:val="solid"/>
            <w14:bevel/>
          </w14:textOutline>
        </w:rPr>
        <w:t>ost</w:t>
      </w:r>
    </w:p>
    <w:p w14:paraId="227FA4A2" w14:textId="0FB8299D" w:rsidR="00DC1F28" w:rsidRPr="003503D2" w:rsidRDefault="00DC1F28" w:rsidP="003503D2">
      <w:pPr>
        <w:spacing w:after="120"/>
        <w:ind w:left="360"/>
        <w:rPr>
          <w:rFonts w:ascii="Garamond" w:hAnsi="Garamond" w:cs="Arial"/>
          <w:szCs w:val="22"/>
        </w:rPr>
      </w:pPr>
      <w:r w:rsidRPr="003503D2">
        <w:rPr>
          <w:rFonts w:ascii="Garamond" w:hAnsi="Garamond" w:cs="Arial"/>
          <w:szCs w:val="22"/>
        </w:rPr>
        <w:t xml:space="preserve">Provide as much detailed cost information as possible, including baseline comparison of costs per acre of </w:t>
      </w:r>
      <w:r w:rsidR="003503D2">
        <w:rPr>
          <w:rFonts w:ascii="Garamond" w:hAnsi="Garamond" w:cs="Arial"/>
          <w:szCs w:val="22"/>
        </w:rPr>
        <w:t>two</w:t>
      </w:r>
      <w:r w:rsidRPr="003503D2">
        <w:rPr>
          <w:rFonts w:ascii="Garamond" w:hAnsi="Garamond" w:cs="Arial"/>
          <w:szCs w:val="22"/>
        </w:rPr>
        <w:t xml:space="preserve"> comparable properties in the same geographic region as the proposed land acquisition.</w:t>
      </w:r>
      <w:r w:rsidR="00A56173" w:rsidRPr="003503D2">
        <w:rPr>
          <w:rFonts w:ascii="Garamond" w:hAnsi="Garamond" w:cs="Arial"/>
          <w:szCs w:val="22"/>
        </w:rPr>
        <w:t xml:space="preserve"> </w:t>
      </w:r>
      <w:r w:rsidRPr="003503D2">
        <w:rPr>
          <w:rFonts w:ascii="Garamond" w:hAnsi="Garamond" w:cs="Arial"/>
          <w:szCs w:val="22"/>
        </w:rPr>
        <w:t>For each comparison, identify how the selected parcel(s) is comparable.</w:t>
      </w:r>
    </w:p>
    <w:tbl>
      <w:tblPr>
        <w:tblW w:w="954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1620"/>
        <w:gridCol w:w="2070"/>
        <w:gridCol w:w="1980"/>
        <w:gridCol w:w="1800"/>
      </w:tblGrid>
      <w:tr w:rsidR="00DC1F28" w:rsidRPr="00DC1F28" w14:paraId="7938F16E" w14:textId="77777777" w:rsidTr="00F91C62">
        <w:trPr>
          <w:trHeight w:val="566"/>
        </w:trPr>
        <w:tc>
          <w:tcPr>
            <w:tcW w:w="2070" w:type="dxa"/>
            <w:shd w:val="clear" w:color="auto" w:fill="959BCB"/>
            <w:vAlign w:val="center"/>
          </w:tcPr>
          <w:p w14:paraId="15DB9034" w14:textId="67942D23" w:rsidR="00DC1F28" w:rsidRPr="00FC6385" w:rsidRDefault="00B31878" w:rsidP="003503D2">
            <w:pPr>
              <w:spacing w:before="100" w:beforeAutospacing="1" w:after="100" w:afterAutospacing="1"/>
              <w:jc w:val="center"/>
              <w:rPr>
                <w:rFonts w:ascii="Century Gothic" w:eastAsiaTheme="minorHAnsi" w:hAnsi="Century Gothic" w:cstheme="minorBidi"/>
                <w:sz w:val="20"/>
                <w:szCs w:val="26"/>
                <w14:textOutline w14:w="6350" w14:cap="rnd" w14:cmpd="sng" w14:algn="ctr">
                  <w14:noFill/>
                  <w14:prstDash w14:val="solid"/>
                  <w14:bevel/>
                </w14:textOutline>
              </w:rPr>
            </w:pPr>
            <w:r w:rsidRPr="00FC6385">
              <w:rPr>
                <w:rFonts w:ascii="Century Gothic" w:eastAsiaTheme="minorHAnsi" w:hAnsi="Century Gothic" w:cstheme="minorBidi"/>
                <w:sz w:val="20"/>
                <w:szCs w:val="26"/>
                <w14:textOutline w14:w="6350" w14:cap="rnd" w14:cmpd="sng" w14:algn="ctr">
                  <w14:noFill/>
                  <w14:prstDash w14:val="solid"/>
                  <w14:bevel/>
                </w14:textOutline>
              </w:rPr>
              <w:t>COMPARABLE LAND ACQUISITION</w:t>
            </w:r>
          </w:p>
        </w:tc>
        <w:tc>
          <w:tcPr>
            <w:tcW w:w="1620" w:type="dxa"/>
            <w:shd w:val="clear" w:color="auto" w:fill="959BCB"/>
            <w:vAlign w:val="center"/>
          </w:tcPr>
          <w:p w14:paraId="2337DAF5" w14:textId="6FE5B770" w:rsidR="00DC1F28" w:rsidRPr="00FC6385" w:rsidRDefault="00B31878" w:rsidP="003503D2">
            <w:pPr>
              <w:spacing w:before="100" w:beforeAutospacing="1" w:after="100" w:afterAutospacing="1"/>
              <w:jc w:val="center"/>
              <w:rPr>
                <w:rFonts w:ascii="Century Gothic" w:eastAsiaTheme="minorHAnsi" w:hAnsi="Century Gothic" w:cstheme="minorBidi"/>
                <w:sz w:val="20"/>
                <w:szCs w:val="26"/>
                <w14:textOutline w14:w="6350" w14:cap="rnd" w14:cmpd="sng" w14:algn="ctr">
                  <w14:noFill/>
                  <w14:prstDash w14:val="solid"/>
                  <w14:bevel/>
                </w14:textOutline>
              </w:rPr>
            </w:pPr>
            <w:r w:rsidRPr="00FC6385">
              <w:rPr>
                <w:rFonts w:ascii="Century Gothic" w:eastAsiaTheme="minorHAnsi" w:hAnsi="Century Gothic" w:cstheme="minorBidi"/>
                <w:sz w:val="20"/>
                <w:szCs w:val="26"/>
                <w14:textOutline w14:w="6350" w14:cap="rnd" w14:cmpd="sng" w14:algn="ctr">
                  <w14:noFill/>
                  <w14:prstDash w14:val="solid"/>
                  <w14:bevel/>
                </w14:textOutline>
              </w:rPr>
              <w:t>LOCAT</w:t>
            </w:r>
            <w:bookmarkStart w:id="0" w:name="_GoBack"/>
            <w:bookmarkEnd w:id="0"/>
            <w:r w:rsidRPr="00FC6385">
              <w:rPr>
                <w:rFonts w:ascii="Century Gothic" w:eastAsiaTheme="minorHAnsi" w:hAnsi="Century Gothic" w:cstheme="minorBidi"/>
                <w:sz w:val="20"/>
                <w:szCs w:val="26"/>
                <w14:textOutline w14:w="6350" w14:cap="rnd" w14:cmpd="sng" w14:algn="ctr">
                  <w14:noFill/>
                  <w14:prstDash w14:val="solid"/>
                  <w14:bevel/>
                </w14:textOutline>
              </w:rPr>
              <w:t>ION</w:t>
            </w:r>
          </w:p>
        </w:tc>
        <w:tc>
          <w:tcPr>
            <w:tcW w:w="2070" w:type="dxa"/>
            <w:shd w:val="clear" w:color="auto" w:fill="959BCB"/>
            <w:vAlign w:val="center"/>
          </w:tcPr>
          <w:p w14:paraId="30D7A818" w14:textId="5DBDCCD9" w:rsidR="00DC1F28" w:rsidRPr="00FC6385" w:rsidRDefault="00B31878" w:rsidP="003503D2">
            <w:pPr>
              <w:spacing w:before="100" w:beforeAutospacing="1" w:after="100" w:afterAutospacing="1"/>
              <w:jc w:val="center"/>
              <w:rPr>
                <w:rFonts w:ascii="Century Gothic" w:eastAsiaTheme="minorHAnsi" w:hAnsi="Century Gothic" w:cstheme="minorBidi"/>
                <w:sz w:val="20"/>
                <w:szCs w:val="26"/>
                <w14:textOutline w14:w="6350" w14:cap="rnd" w14:cmpd="sng" w14:algn="ctr">
                  <w14:noFill/>
                  <w14:prstDash w14:val="solid"/>
                  <w14:bevel/>
                </w14:textOutline>
              </w:rPr>
            </w:pPr>
            <w:r w:rsidRPr="00FC6385">
              <w:rPr>
                <w:rFonts w:ascii="Century Gothic" w:eastAsiaTheme="minorHAnsi" w:hAnsi="Century Gothic" w:cstheme="minorBidi"/>
                <w:sz w:val="20"/>
                <w:szCs w:val="26"/>
                <w14:textOutline w14:w="6350" w14:cap="rnd" w14:cmpd="sng" w14:algn="ctr">
                  <w14:noFill/>
                  <w14:prstDash w14:val="solid"/>
                  <w14:bevel/>
                </w14:textOutline>
              </w:rPr>
              <w:t>TOTAL ACREAGE</w:t>
            </w:r>
          </w:p>
        </w:tc>
        <w:tc>
          <w:tcPr>
            <w:tcW w:w="1980" w:type="dxa"/>
            <w:shd w:val="clear" w:color="auto" w:fill="959BCB"/>
            <w:vAlign w:val="center"/>
          </w:tcPr>
          <w:p w14:paraId="5C58784F" w14:textId="26F3AD97" w:rsidR="00DC1F28" w:rsidRPr="00FC6385" w:rsidRDefault="00B31878" w:rsidP="003503D2">
            <w:pPr>
              <w:spacing w:before="100" w:beforeAutospacing="1" w:after="100" w:afterAutospacing="1"/>
              <w:jc w:val="center"/>
              <w:rPr>
                <w:rFonts w:ascii="Century Gothic" w:eastAsiaTheme="minorHAnsi" w:hAnsi="Century Gothic" w:cstheme="minorBidi"/>
                <w:sz w:val="20"/>
                <w:szCs w:val="26"/>
                <w14:textOutline w14:w="6350" w14:cap="rnd" w14:cmpd="sng" w14:algn="ctr">
                  <w14:noFill/>
                  <w14:prstDash w14:val="solid"/>
                  <w14:bevel/>
                </w14:textOutline>
              </w:rPr>
            </w:pPr>
            <w:r w:rsidRPr="00FC6385">
              <w:rPr>
                <w:rFonts w:ascii="Century Gothic" w:eastAsiaTheme="minorHAnsi" w:hAnsi="Century Gothic" w:cstheme="minorBidi"/>
                <w:sz w:val="20"/>
                <w:szCs w:val="26"/>
                <w14:textOutline w14:w="6350" w14:cap="rnd" w14:cmpd="sng" w14:algn="ctr">
                  <w14:noFill/>
                  <w14:prstDash w14:val="solid"/>
                  <w14:bevel/>
                </w14:textOutline>
              </w:rPr>
              <w:t>ACQUISITION COST</w:t>
            </w:r>
          </w:p>
        </w:tc>
        <w:tc>
          <w:tcPr>
            <w:tcW w:w="1800" w:type="dxa"/>
            <w:shd w:val="clear" w:color="auto" w:fill="959BCB"/>
            <w:vAlign w:val="center"/>
          </w:tcPr>
          <w:p w14:paraId="490C5580" w14:textId="26AF2965" w:rsidR="00DC1F28" w:rsidRPr="00FC6385" w:rsidRDefault="00B31878" w:rsidP="003503D2">
            <w:pPr>
              <w:spacing w:before="100" w:beforeAutospacing="1" w:after="100" w:afterAutospacing="1"/>
              <w:jc w:val="center"/>
              <w:rPr>
                <w:rFonts w:ascii="Century Gothic" w:eastAsiaTheme="minorHAnsi" w:hAnsi="Century Gothic" w:cstheme="minorBidi"/>
                <w:sz w:val="20"/>
                <w:szCs w:val="26"/>
                <w14:textOutline w14:w="6350" w14:cap="rnd" w14:cmpd="sng" w14:algn="ctr">
                  <w14:noFill/>
                  <w14:prstDash w14:val="solid"/>
                  <w14:bevel/>
                </w14:textOutline>
              </w:rPr>
            </w:pPr>
            <w:r w:rsidRPr="00FC6385">
              <w:rPr>
                <w:rFonts w:ascii="Century Gothic" w:eastAsiaTheme="minorHAnsi" w:hAnsi="Century Gothic" w:cstheme="minorBidi"/>
                <w:sz w:val="20"/>
                <w:szCs w:val="26"/>
                <w14:textOutline w14:w="6350" w14:cap="rnd" w14:cmpd="sng" w14:algn="ctr">
                  <w14:noFill/>
                  <w14:prstDash w14:val="solid"/>
                  <w14:bevel/>
                </w14:textOutline>
              </w:rPr>
              <w:t>COST PER ACRE</w:t>
            </w:r>
          </w:p>
        </w:tc>
      </w:tr>
      <w:tr w:rsidR="00DC1F28" w:rsidRPr="00DC1F28" w14:paraId="48312108" w14:textId="77777777" w:rsidTr="003503D2">
        <w:trPr>
          <w:trHeight w:val="399"/>
        </w:trPr>
        <w:tc>
          <w:tcPr>
            <w:tcW w:w="2070" w:type="dxa"/>
            <w:vAlign w:val="center"/>
          </w:tcPr>
          <w:p w14:paraId="1892F250" w14:textId="77777777" w:rsidR="00DC1F28" w:rsidRPr="003503D2" w:rsidRDefault="00DC1F28" w:rsidP="003503D2">
            <w:pPr>
              <w:spacing w:before="100" w:beforeAutospacing="1" w:after="100" w:afterAutospacing="1"/>
              <w:rPr>
                <w:rFonts w:ascii="Garamond" w:hAnsi="Garamond"/>
                <w:sz w:val="22"/>
                <w:szCs w:val="18"/>
              </w:rPr>
            </w:pPr>
            <w:r w:rsidRPr="003503D2">
              <w:rPr>
                <w:rFonts w:ascii="Garamond" w:hAnsi="Garamond"/>
                <w:sz w:val="22"/>
                <w:szCs w:val="18"/>
              </w:rPr>
              <w:t>Comparable X</w:t>
            </w:r>
          </w:p>
        </w:tc>
        <w:tc>
          <w:tcPr>
            <w:tcW w:w="1620" w:type="dxa"/>
            <w:vAlign w:val="center"/>
          </w:tcPr>
          <w:p w14:paraId="5866A986" w14:textId="77777777" w:rsidR="00DC1F28" w:rsidRPr="003503D2" w:rsidRDefault="00DC1F28" w:rsidP="003503D2">
            <w:pPr>
              <w:spacing w:before="100" w:beforeAutospacing="1" w:after="100" w:afterAutospacing="1"/>
              <w:rPr>
                <w:rFonts w:ascii="Alcubierre" w:hAnsi="Alcubierre"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758257F0" w14:textId="77777777" w:rsidR="00DC1F28" w:rsidRPr="003503D2" w:rsidRDefault="00DC1F28" w:rsidP="003503D2">
            <w:pPr>
              <w:spacing w:before="100" w:beforeAutospacing="1" w:after="100" w:afterAutospacing="1"/>
              <w:rPr>
                <w:rFonts w:ascii="Alcubierre" w:hAnsi="Alcubierre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24747F5C" w14:textId="77777777" w:rsidR="00DC1F28" w:rsidRPr="003503D2" w:rsidRDefault="00DC1F28" w:rsidP="003503D2">
            <w:pPr>
              <w:spacing w:before="100" w:beforeAutospacing="1" w:after="100" w:afterAutospacing="1"/>
              <w:rPr>
                <w:rFonts w:ascii="Alcubierre" w:hAnsi="Alcubierre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2446B8ED" w14:textId="77777777" w:rsidR="00DC1F28" w:rsidRPr="003503D2" w:rsidRDefault="00DC1F28" w:rsidP="003503D2">
            <w:pPr>
              <w:spacing w:before="100" w:beforeAutospacing="1" w:after="100" w:afterAutospacing="1"/>
              <w:rPr>
                <w:rFonts w:ascii="Alcubierre" w:hAnsi="Alcubierre"/>
                <w:sz w:val="18"/>
                <w:szCs w:val="18"/>
              </w:rPr>
            </w:pPr>
          </w:p>
        </w:tc>
      </w:tr>
      <w:tr w:rsidR="00DC1F28" w:rsidRPr="00DC1F28" w14:paraId="5686E197" w14:textId="77777777" w:rsidTr="003503D2">
        <w:trPr>
          <w:trHeight w:val="399"/>
        </w:trPr>
        <w:tc>
          <w:tcPr>
            <w:tcW w:w="2070" w:type="dxa"/>
            <w:vAlign w:val="center"/>
          </w:tcPr>
          <w:p w14:paraId="1FCD0DF2" w14:textId="77777777" w:rsidR="00DC1F28" w:rsidRPr="003503D2" w:rsidRDefault="00DC1F28" w:rsidP="003503D2">
            <w:pPr>
              <w:spacing w:before="100" w:beforeAutospacing="1" w:after="100" w:afterAutospacing="1"/>
              <w:rPr>
                <w:rFonts w:ascii="Garamond" w:hAnsi="Garamond"/>
                <w:sz w:val="22"/>
                <w:szCs w:val="18"/>
              </w:rPr>
            </w:pPr>
            <w:r w:rsidRPr="003503D2">
              <w:rPr>
                <w:rFonts w:ascii="Garamond" w:hAnsi="Garamond"/>
                <w:sz w:val="22"/>
                <w:szCs w:val="18"/>
              </w:rPr>
              <w:t>Comparable X</w:t>
            </w:r>
          </w:p>
        </w:tc>
        <w:tc>
          <w:tcPr>
            <w:tcW w:w="1620" w:type="dxa"/>
            <w:vAlign w:val="center"/>
          </w:tcPr>
          <w:p w14:paraId="189CAED2" w14:textId="77777777" w:rsidR="00DC1F28" w:rsidRPr="003503D2" w:rsidRDefault="00DC1F28" w:rsidP="003503D2">
            <w:pPr>
              <w:spacing w:before="100" w:beforeAutospacing="1" w:after="100" w:afterAutospacing="1"/>
              <w:rPr>
                <w:rFonts w:ascii="Alcubierre" w:hAnsi="Alcubierre"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4DEB60B7" w14:textId="77777777" w:rsidR="00DC1F28" w:rsidRPr="003503D2" w:rsidRDefault="00DC1F28" w:rsidP="003503D2">
            <w:pPr>
              <w:spacing w:before="100" w:beforeAutospacing="1" w:after="100" w:afterAutospacing="1"/>
              <w:rPr>
                <w:rFonts w:ascii="Alcubierre" w:hAnsi="Alcubierre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59EA2FAF" w14:textId="77777777" w:rsidR="00DC1F28" w:rsidRPr="003503D2" w:rsidRDefault="00DC1F28" w:rsidP="003503D2">
            <w:pPr>
              <w:spacing w:before="100" w:beforeAutospacing="1" w:after="100" w:afterAutospacing="1"/>
              <w:rPr>
                <w:rFonts w:ascii="Alcubierre" w:hAnsi="Alcubierre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0834394D" w14:textId="77777777" w:rsidR="00DC1F28" w:rsidRPr="003503D2" w:rsidRDefault="00DC1F28" w:rsidP="003503D2">
            <w:pPr>
              <w:spacing w:before="100" w:beforeAutospacing="1" w:after="100" w:afterAutospacing="1"/>
              <w:rPr>
                <w:rFonts w:ascii="Alcubierre" w:hAnsi="Alcubierre"/>
                <w:sz w:val="18"/>
                <w:szCs w:val="18"/>
              </w:rPr>
            </w:pPr>
          </w:p>
        </w:tc>
      </w:tr>
    </w:tbl>
    <w:p w14:paraId="0F89348D" w14:textId="77777777" w:rsidR="005C5AE2" w:rsidRDefault="005C5AE2" w:rsidP="005C5AE2">
      <w:pPr>
        <w:pStyle w:val="ListParagraph"/>
        <w:spacing w:after="120"/>
        <w:ind w:left="360"/>
        <w:rPr>
          <w:rFonts w:ascii="Arial" w:hAnsi="Arial" w:cs="Arial"/>
          <w:b/>
          <w:i w:val="0"/>
          <w:sz w:val="22"/>
          <w:szCs w:val="22"/>
        </w:rPr>
      </w:pPr>
    </w:p>
    <w:p w14:paraId="1DB1BEC5" w14:textId="66F5403D" w:rsidR="00DE622B" w:rsidRPr="00F91C62" w:rsidRDefault="00DC1F28" w:rsidP="003503D2">
      <w:pPr>
        <w:pStyle w:val="ListParagraph"/>
        <w:numPr>
          <w:ilvl w:val="0"/>
          <w:numId w:val="12"/>
        </w:numPr>
        <w:spacing w:after="60" w:line="240" w:lineRule="auto"/>
        <w:ind w:left="360"/>
        <w:contextualSpacing w:val="0"/>
        <w:rPr>
          <w:rFonts w:ascii="Century Gothic" w:eastAsiaTheme="minorHAnsi" w:hAnsi="Century Gothic" w:cstheme="minorBidi"/>
          <w:i w:val="0"/>
          <w:iCs w:val="0"/>
          <w:color w:val="656EB3"/>
          <w:sz w:val="24"/>
          <w:szCs w:val="26"/>
          <w:lang w:bidi="ar-SA"/>
          <w14:textOutline w14:w="6350" w14:cap="rnd" w14:cmpd="sng" w14:algn="ctr">
            <w14:noFill/>
            <w14:prstDash w14:val="solid"/>
            <w14:bevel/>
          </w14:textOutline>
        </w:rPr>
      </w:pPr>
      <w:r w:rsidRPr="00F91C62">
        <w:rPr>
          <w:rFonts w:ascii="Century Gothic" w:eastAsiaTheme="minorHAnsi" w:hAnsi="Century Gothic" w:cstheme="minorBidi"/>
          <w:i w:val="0"/>
          <w:iCs w:val="0"/>
          <w:color w:val="656EB3"/>
          <w:sz w:val="24"/>
          <w:szCs w:val="26"/>
          <w:lang w:bidi="ar-SA"/>
          <w14:textOutline w14:w="6350" w14:cap="rnd" w14:cmpd="sng" w14:algn="ctr">
            <w14:noFill/>
            <w14:prstDash w14:val="solid"/>
            <w14:bevel/>
          </w14:textOutline>
        </w:rPr>
        <w:t xml:space="preserve">Intended </w:t>
      </w:r>
      <w:r w:rsidR="003503D2" w:rsidRPr="00F91C62">
        <w:rPr>
          <w:rFonts w:ascii="Century Gothic" w:eastAsiaTheme="minorHAnsi" w:hAnsi="Century Gothic" w:cstheme="minorBidi"/>
          <w:i w:val="0"/>
          <w:iCs w:val="0"/>
          <w:color w:val="656EB3"/>
          <w:sz w:val="24"/>
          <w:szCs w:val="26"/>
          <w:lang w:bidi="ar-SA"/>
          <w14:textOutline w14:w="6350" w14:cap="rnd" w14:cmpd="sng" w14:algn="ctr">
            <w14:noFill/>
            <w14:prstDash w14:val="solid"/>
            <w14:bevel/>
          </w14:textOutline>
        </w:rPr>
        <w:t>u</w:t>
      </w:r>
      <w:r w:rsidRPr="00F91C62">
        <w:rPr>
          <w:rFonts w:ascii="Century Gothic" w:eastAsiaTheme="minorHAnsi" w:hAnsi="Century Gothic" w:cstheme="minorBidi"/>
          <w:i w:val="0"/>
          <w:iCs w:val="0"/>
          <w:color w:val="656EB3"/>
          <w:sz w:val="24"/>
          <w:szCs w:val="26"/>
          <w:lang w:bidi="ar-SA"/>
          <w14:textOutline w14:w="6350" w14:cap="rnd" w14:cmpd="sng" w14:algn="ctr">
            <w14:noFill/>
            <w14:prstDash w14:val="solid"/>
            <w14:bevel/>
          </w14:textOutline>
        </w:rPr>
        <w:t>se</w:t>
      </w:r>
    </w:p>
    <w:p w14:paraId="4EE57029" w14:textId="1404C1E6" w:rsidR="0081154C" w:rsidRPr="00EF7C76" w:rsidRDefault="004903C3" w:rsidP="00EF7C76">
      <w:pPr>
        <w:spacing w:after="240"/>
        <w:ind w:left="360"/>
        <w:rPr>
          <w:rFonts w:ascii="Garamond" w:hAnsi="Garamond" w:cs="Arial"/>
          <w:szCs w:val="22"/>
        </w:rPr>
      </w:pPr>
      <w:r w:rsidRPr="00EF7C76">
        <w:rPr>
          <w:rFonts w:ascii="Garamond" w:hAnsi="Garamond" w:cs="Arial"/>
          <w:szCs w:val="22"/>
        </w:rPr>
        <w:t xml:space="preserve">Identify </w:t>
      </w:r>
      <w:r w:rsidR="00BD6336" w:rsidRPr="00EF7C76">
        <w:rPr>
          <w:rFonts w:ascii="Garamond" w:hAnsi="Garamond" w:cs="Arial"/>
          <w:szCs w:val="22"/>
        </w:rPr>
        <w:t>the intended use of the sit</w:t>
      </w:r>
      <w:r w:rsidR="00F933A0" w:rsidRPr="00EF7C76">
        <w:rPr>
          <w:rFonts w:ascii="Garamond" w:hAnsi="Garamond" w:cs="Arial"/>
          <w:szCs w:val="22"/>
        </w:rPr>
        <w:t>e/acquisition</w:t>
      </w:r>
      <w:r w:rsidR="00BD6336" w:rsidRPr="00EF7C76">
        <w:rPr>
          <w:rFonts w:ascii="Garamond" w:hAnsi="Garamond" w:cs="Arial"/>
          <w:szCs w:val="22"/>
        </w:rPr>
        <w:t xml:space="preserve"> if known.</w:t>
      </w:r>
      <w:r w:rsidR="00A56173" w:rsidRPr="00EF7C76">
        <w:rPr>
          <w:rFonts w:ascii="Garamond" w:hAnsi="Garamond" w:cs="Arial"/>
          <w:szCs w:val="22"/>
        </w:rPr>
        <w:t xml:space="preserve"> </w:t>
      </w:r>
      <w:r w:rsidR="00BD6336" w:rsidRPr="00EF7C76">
        <w:rPr>
          <w:rFonts w:ascii="Garamond" w:hAnsi="Garamond" w:cs="Arial"/>
          <w:szCs w:val="22"/>
        </w:rPr>
        <w:t>If for a future facility, indicate the purpose of the future facility.</w:t>
      </w:r>
      <w:r w:rsidR="00A56173" w:rsidRPr="00EF7C76">
        <w:rPr>
          <w:rFonts w:ascii="Garamond" w:hAnsi="Garamond" w:cs="Arial"/>
          <w:szCs w:val="22"/>
        </w:rPr>
        <w:t xml:space="preserve"> </w:t>
      </w:r>
    </w:p>
    <w:p w14:paraId="1AF79B0B" w14:textId="4F9346C5" w:rsidR="0081154C" w:rsidRPr="00F91C62" w:rsidRDefault="0081154C" w:rsidP="00EF7C76">
      <w:pPr>
        <w:pStyle w:val="ListParagraph"/>
        <w:numPr>
          <w:ilvl w:val="0"/>
          <w:numId w:val="12"/>
        </w:numPr>
        <w:spacing w:after="60" w:line="240" w:lineRule="auto"/>
        <w:ind w:left="360"/>
        <w:contextualSpacing w:val="0"/>
        <w:rPr>
          <w:rFonts w:ascii="Century Gothic" w:eastAsiaTheme="minorHAnsi" w:hAnsi="Century Gothic" w:cstheme="minorBidi"/>
          <w:i w:val="0"/>
          <w:iCs w:val="0"/>
          <w:color w:val="656EB3"/>
          <w:sz w:val="24"/>
          <w:szCs w:val="26"/>
          <w:lang w:bidi="ar-SA"/>
          <w14:textOutline w14:w="6350" w14:cap="rnd" w14:cmpd="sng" w14:algn="ctr">
            <w14:noFill/>
            <w14:prstDash w14:val="solid"/>
            <w14:bevel/>
          </w14:textOutline>
        </w:rPr>
      </w:pPr>
      <w:r w:rsidRPr="00F91C62">
        <w:rPr>
          <w:rFonts w:ascii="Century Gothic" w:eastAsiaTheme="minorHAnsi" w:hAnsi="Century Gothic" w:cstheme="minorBidi"/>
          <w:i w:val="0"/>
          <w:iCs w:val="0"/>
          <w:color w:val="656EB3"/>
          <w:sz w:val="24"/>
          <w:szCs w:val="26"/>
          <w:lang w:bidi="ar-SA"/>
          <w14:textOutline w14:w="6350" w14:cap="rnd" w14:cmpd="sng" w14:algn="ctr">
            <w14:noFill/>
            <w14:prstDash w14:val="solid"/>
            <w14:bevel/>
          </w14:textOutline>
        </w:rPr>
        <w:t>Respond to either 4a or 4b</w:t>
      </w:r>
      <w:r w:rsidR="00EF7C76" w:rsidRPr="00F91C62">
        <w:rPr>
          <w:rFonts w:ascii="Century Gothic" w:eastAsiaTheme="minorHAnsi" w:hAnsi="Century Gothic" w:cstheme="minorBidi"/>
          <w:i w:val="0"/>
          <w:iCs w:val="0"/>
          <w:color w:val="656EB3"/>
          <w:sz w:val="24"/>
          <w:szCs w:val="26"/>
          <w:lang w:bidi="ar-SA"/>
          <w14:textOutline w14:w="6350" w14:cap="rnd" w14:cmpd="sng" w14:algn="ctr">
            <w14:noFill/>
            <w14:prstDash w14:val="solid"/>
            <w14:bevel/>
          </w14:textOutline>
        </w:rPr>
        <w:t>,</w:t>
      </w:r>
      <w:r w:rsidRPr="00F91C62">
        <w:rPr>
          <w:rFonts w:ascii="Century Gothic" w:eastAsiaTheme="minorHAnsi" w:hAnsi="Century Gothic" w:cstheme="minorBidi"/>
          <w:i w:val="0"/>
          <w:iCs w:val="0"/>
          <w:color w:val="656EB3"/>
          <w:sz w:val="24"/>
          <w:szCs w:val="26"/>
          <w:lang w:bidi="ar-SA"/>
          <w14:textOutline w14:w="6350" w14:cap="rnd" w14:cmpd="sng" w14:algn="ctr">
            <w14:noFill/>
            <w14:prstDash w14:val="solid"/>
            <w14:bevel/>
          </w14:textOutline>
        </w:rPr>
        <w:t xml:space="preserve"> and 4c</w:t>
      </w:r>
    </w:p>
    <w:p w14:paraId="0C8F3990" w14:textId="5D225C63" w:rsidR="00DE622B" w:rsidRPr="005B4DA6" w:rsidRDefault="0081154C" w:rsidP="00EF7C76">
      <w:pPr>
        <w:pStyle w:val="ListParagraph"/>
        <w:numPr>
          <w:ilvl w:val="1"/>
          <w:numId w:val="12"/>
        </w:numPr>
        <w:spacing w:before="100" w:beforeAutospacing="1" w:after="0" w:line="240" w:lineRule="auto"/>
        <w:ind w:left="634" w:hanging="274"/>
        <w:rPr>
          <w:rFonts w:ascii="Garamond" w:eastAsiaTheme="minorHAnsi" w:hAnsi="Garamond" w:cstheme="minorBidi"/>
          <w:b/>
          <w:i w:val="0"/>
          <w:iCs w:val="0"/>
          <w:color w:val="CC3291"/>
          <w:sz w:val="24"/>
          <w:szCs w:val="22"/>
          <w:lang w:bidi="ar-SA"/>
          <w14:textOutline w14:w="6350" w14:cap="rnd" w14:cmpd="sng" w14:algn="ctr">
            <w14:noFill/>
            <w14:prstDash w14:val="solid"/>
            <w14:bevel/>
          </w14:textOutline>
        </w:rPr>
      </w:pPr>
      <w:r w:rsidRPr="005B4DA6">
        <w:rPr>
          <w:rFonts w:ascii="Garamond" w:eastAsiaTheme="minorHAnsi" w:hAnsi="Garamond" w:cstheme="minorBidi"/>
          <w:b/>
          <w:i w:val="0"/>
          <w:iCs w:val="0"/>
          <w:color w:val="CC3291"/>
          <w:sz w:val="24"/>
          <w:szCs w:val="22"/>
          <w:lang w:bidi="ar-SA"/>
          <w14:textOutline w14:w="6350" w14:cap="rnd" w14:cmpd="sng" w14:algn="ctr">
            <w14:noFill/>
            <w14:prstDash w14:val="solid"/>
            <w14:bevel/>
          </w14:textOutline>
        </w:rPr>
        <w:t xml:space="preserve">Land acquisition with non-usable buildings percentage </w:t>
      </w:r>
      <w:r w:rsidR="00BD6336" w:rsidRPr="005B4DA6">
        <w:rPr>
          <w:rFonts w:ascii="Garamond" w:eastAsiaTheme="minorHAnsi" w:hAnsi="Garamond" w:cstheme="minorBidi"/>
          <w:b/>
          <w:i w:val="0"/>
          <w:iCs w:val="0"/>
          <w:color w:val="CC3291"/>
          <w:sz w:val="24"/>
          <w:szCs w:val="22"/>
          <w:lang w:bidi="ar-SA"/>
          <w14:textOutline w14:w="6350" w14:cap="rnd" w14:cmpd="sng" w14:algn="ctr">
            <w14:noFill/>
            <w14:prstDash w14:val="solid"/>
            <w14:bevel/>
          </w14:textOutline>
        </w:rPr>
        <w:t xml:space="preserve">of </w:t>
      </w:r>
      <w:r w:rsidRPr="005B4DA6">
        <w:rPr>
          <w:rFonts w:ascii="Garamond" w:eastAsiaTheme="minorHAnsi" w:hAnsi="Garamond" w:cstheme="minorBidi"/>
          <w:b/>
          <w:i w:val="0"/>
          <w:iCs w:val="0"/>
          <w:color w:val="CC3291"/>
          <w:sz w:val="24"/>
          <w:szCs w:val="22"/>
          <w:lang w:bidi="ar-SA"/>
          <w14:textOutline w14:w="6350" w14:cap="rnd" w14:cmpd="sng" w14:algn="ctr">
            <w14:noFill/>
            <w14:prstDash w14:val="solid"/>
            <w14:bevel/>
          </w14:textOutline>
        </w:rPr>
        <w:t>b</w:t>
      </w:r>
      <w:r w:rsidR="00BD6336" w:rsidRPr="005B4DA6">
        <w:rPr>
          <w:rFonts w:ascii="Garamond" w:eastAsiaTheme="minorHAnsi" w:hAnsi="Garamond" w:cstheme="minorBidi"/>
          <w:b/>
          <w:i w:val="0"/>
          <w:iCs w:val="0"/>
          <w:color w:val="CC3291"/>
          <w:sz w:val="24"/>
          <w:szCs w:val="22"/>
          <w:lang w:bidi="ar-SA"/>
          <w14:textOutline w14:w="6350" w14:cap="rnd" w14:cmpd="sng" w14:algn="ctr">
            <w14:noFill/>
            <w14:prstDash w14:val="solid"/>
            <w14:bevel/>
          </w14:textOutline>
        </w:rPr>
        <w:t xml:space="preserve">uildable </w:t>
      </w:r>
      <w:r w:rsidRPr="005B4DA6">
        <w:rPr>
          <w:rFonts w:ascii="Garamond" w:eastAsiaTheme="minorHAnsi" w:hAnsi="Garamond" w:cstheme="minorBidi"/>
          <w:b/>
          <w:i w:val="0"/>
          <w:iCs w:val="0"/>
          <w:color w:val="CC3291"/>
          <w:sz w:val="24"/>
          <w:szCs w:val="22"/>
          <w:lang w:bidi="ar-SA"/>
          <w14:textOutline w14:w="6350" w14:cap="rnd" w14:cmpd="sng" w14:algn="ctr">
            <w14:noFill/>
            <w14:prstDash w14:val="solid"/>
            <w14:bevel/>
          </w14:textOutline>
        </w:rPr>
        <w:t>a</w:t>
      </w:r>
      <w:r w:rsidR="00BD6336" w:rsidRPr="005B4DA6">
        <w:rPr>
          <w:rFonts w:ascii="Garamond" w:eastAsiaTheme="minorHAnsi" w:hAnsi="Garamond" w:cstheme="minorBidi"/>
          <w:b/>
          <w:i w:val="0"/>
          <w:iCs w:val="0"/>
          <w:color w:val="CC3291"/>
          <w:sz w:val="24"/>
          <w:szCs w:val="22"/>
          <w:lang w:bidi="ar-SA"/>
          <w14:textOutline w14:w="6350" w14:cap="rnd" w14:cmpd="sng" w14:algn="ctr">
            <w14:noFill/>
            <w14:prstDash w14:val="solid"/>
            <w14:bevel/>
          </w14:textOutline>
        </w:rPr>
        <w:t>rea</w:t>
      </w:r>
      <w:r w:rsidR="00EF7C76" w:rsidRPr="005B4DA6">
        <w:rPr>
          <w:rFonts w:ascii="Garamond" w:eastAsiaTheme="minorHAnsi" w:hAnsi="Garamond" w:cstheme="minorBidi"/>
          <w:b/>
          <w:i w:val="0"/>
          <w:iCs w:val="0"/>
          <w:color w:val="CC3291"/>
          <w:sz w:val="24"/>
          <w:szCs w:val="22"/>
          <w:lang w:bidi="ar-SA"/>
          <w14:textOutline w14:w="6350" w14:cap="rnd" w14:cmpd="sng" w14:algn="ctr">
            <w14:noFill/>
            <w14:prstDash w14:val="solid"/>
            <w14:bevel/>
          </w14:textOutline>
        </w:rPr>
        <w:t>.</w:t>
      </w:r>
    </w:p>
    <w:p w14:paraId="6DA00F85" w14:textId="77777777" w:rsidR="00BD6336" w:rsidRPr="00EF7C76" w:rsidRDefault="00943B5D" w:rsidP="00EF7C76">
      <w:pPr>
        <w:tabs>
          <w:tab w:val="left" w:pos="990"/>
        </w:tabs>
        <w:spacing w:after="120"/>
        <w:ind w:left="630"/>
        <w:rPr>
          <w:rFonts w:ascii="Garamond" w:hAnsi="Garamond" w:cs="Arial"/>
          <w:szCs w:val="22"/>
        </w:rPr>
      </w:pPr>
      <w:r w:rsidRPr="00EF7C76">
        <w:rPr>
          <w:rFonts w:ascii="Garamond" w:hAnsi="Garamond" w:cs="Arial"/>
          <w:szCs w:val="22"/>
        </w:rPr>
        <w:t>For land acquisitions with non-usable buildings:</w:t>
      </w:r>
      <w:r w:rsidR="00A56173" w:rsidRPr="00EF7C76">
        <w:rPr>
          <w:rFonts w:ascii="Garamond" w:hAnsi="Garamond" w:cs="Arial"/>
          <w:szCs w:val="22"/>
        </w:rPr>
        <w:t xml:space="preserve"> </w:t>
      </w:r>
      <w:r w:rsidR="00BD6336" w:rsidRPr="00EF7C76">
        <w:rPr>
          <w:rFonts w:ascii="Garamond" w:hAnsi="Garamond" w:cs="Arial"/>
          <w:szCs w:val="22"/>
        </w:rPr>
        <w:t>Indicate the percentage of the total property that is suitable for development based on the results of an environmental review and engineering inspection of the property, if available.</w:t>
      </w:r>
      <w:r w:rsidR="00A56173" w:rsidRPr="00EF7C76">
        <w:rPr>
          <w:rFonts w:ascii="Garamond" w:hAnsi="Garamond" w:cs="Arial"/>
          <w:szCs w:val="22"/>
        </w:rPr>
        <w:t xml:space="preserve"> </w:t>
      </w:r>
    </w:p>
    <w:p w14:paraId="308042B9" w14:textId="2108AF17" w:rsidR="0031030C" w:rsidRPr="005B4DA6" w:rsidRDefault="00943B5D" w:rsidP="00EF7C76">
      <w:pPr>
        <w:pStyle w:val="ListParagraph"/>
        <w:numPr>
          <w:ilvl w:val="1"/>
          <w:numId w:val="12"/>
        </w:numPr>
        <w:spacing w:after="0" w:line="240" w:lineRule="auto"/>
        <w:ind w:left="634" w:hanging="274"/>
        <w:contextualSpacing w:val="0"/>
        <w:rPr>
          <w:rFonts w:ascii="Garamond" w:eastAsiaTheme="minorHAnsi" w:hAnsi="Garamond" w:cstheme="minorBidi"/>
          <w:b/>
          <w:i w:val="0"/>
          <w:iCs w:val="0"/>
          <w:color w:val="CC3291"/>
          <w:sz w:val="24"/>
          <w:szCs w:val="26"/>
          <w:lang w:bidi="ar-SA"/>
          <w14:textOutline w14:w="6350" w14:cap="rnd" w14:cmpd="sng" w14:algn="ctr">
            <w14:noFill/>
            <w14:prstDash w14:val="solid"/>
            <w14:bevel/>
          </w14:textOutline>
        </w:rPr>
      </w:pPr>
      <w:r w:rsidRPr="005B4DA6">
        <w:rPr>
          <w:rFonts w:ascii="Garamond" w:eastAsiaTheme="minorHAnsi" w:hAnsi="Garamond" w:cstheme="minorBidi"/>
          <w:b/>
          <w:i w:val="0"/>
          <w:iCs w:val="0"/>
          <w:color w:val="CC3291"/>
          <w:sz w:val="24"/>
          <w:szCs w:val="26"/>
          <w:lang w:bidi="ar-SA"/>
          <w14:textOutline w14:w="6350" w14:cap="rnd" w14:cmpd="sng" w14:algn="ctr">
            <w14:noFill/>
            <w14:prstDash w14:val="solid"/>
            <w14:bevel/>
          </w14:textOutline>
        </w:rPr>
        <w:t xml:space="preserve">Facility </w:t>
      </w:r>
      <w:r w:rsidR="0081154C" w:rsidRPr="005B4DA6">
        <w:rPr>
          <w:rFonts w:ascii="Garamond" w:eastAsiaTheme="minorHAnsi" w:hAnsi="Garamond" w:cstheme="minorBidi"/>
          <w:b/>
          <w:i w:val="0"/>
          <w:iCs w:val="0"/>
          <w:color w:val="CC3291"/>
          <w:sz w:val="24"/>
          <w:szCs w:val="26"/>
          <w:lang w:bidi="ar-SA"/>
          <w14:textOutline w14:w="6350" w14:cap="rnd" w14:cmpd="sng" w14:algn="ctr">
            <w14:noFill/>
            <w14:prstDash w14:val="solid"/>
            <w14:bevel/>
          </w14:textOutline>
        </w:rPr>
        <w:t>acquisition or land acquisition with usable facilities (c</w:t>
      </w:r>
      <w:r w:rsidRPr="005B4DA6">
        <w:rPr>
          <w:rFonts w:ascii="Garamond" w:eastAsiaTheme="minorHAnsi" w:hAnsi="Garamond" w:cstheme="minorBidi"/>
          <w:b/>
          <w:i w:val="0"/>
          <w:iCs w:val="0"/>
          <w:color w:val="CC3291"/>
          <w:sz w:val="24"/>
          <w:szCs w:val="26"/>
          <w:lang w:bidi="ar-SA"/>
          <w14:textOutline w14:w="6350" w14:cap="rnd" w14:cmpd="sng" w14:algn="ctr">
            <w14:noFill/>
            <w14:prstDash w14:val="solid"/>
            <w14:bevel/>
          </w14:textOutline>
        </w:rPr>
        <w:t>ondition</w:t>
      </w:r>
      <w:r w:rsidR="0081154C" w:rsidRPr="005B4DA6">
        <w:rPr>
          <w:rFonts w:ascii="Garamond" w:eastAsiaTheme="minorHAnsi" w:hAnsi="Garamond" w:cstheme="minorBidi"/>
          <w:b/>
          <w:i w:val="0"/>
          <w:iCs w:val="0"/>
          <w:color w:val="CC3291"/>
          <w:sz w:val="24"/>
          <w:szCs w:val="26"/>
          <w:lang w:bidi="ar-SA"/>
          <w14:textOutline w14:w="6350" w14:cap="rnd" w14:cmpd="sng" w14:algn="ctr">
            <w14:noFill/>
            <w14:prstDash w14:val="solid"/>
            <w14:bevel/>
          </w14:textOutline>
        </w:rPr>
        <w:t>)</w:t>
      </w:r>
      <w:r w:rsidR="00EF7C76" w:rsidRPr="005B4DA6">
        <w:rPr>
          <w:rFonts w:ascii="Garamond" w:eastAsiaTheme="minorHAnsi" w:hAnsi="Garamond" w:cstheme="minorBidi"/>
          <w:b/>
          <w:i w:val="0"/>
          <w:iCs w:val="0"/>
          <w:color w:val="CC3291"/>
          <w:sz w:val="24"/>
          <w:szCs w:val="26"/>
          <w:lang w:bidi="ar-SA"/>
          <w14:textOutline w14:w="6350" w14:cap="rnd" w14:cmpd="sng" w14:algn="ctr">
            <w14:noFill/>
            <w14:prstDash w14:val="solid"/>
            <w14:bevel/>
          </w14:textOutline>
        </w:rPr>
        <w:t>.</w:t>
      </w:r>
    </w:p>
    <w:p w14:paraId="438C9224" w14:textId="35FFFC4A" w:rsidR="00943B5D" w:rsidRPr="00EF7C76" w:rsidRDefault="00943B5D" w:rsidP="00EF7C76">
      <w:pPr>
        <w:tabs>
          <w:tab w:val="left" w:pos="990"/>
        </w:tabs>
        <w:spacing w:after="120"/>
        <w:ind w:left="630"/>
        <w:rPr>
          <w:rFonts w:ascii="Garamond" w:hAnsi="Garamond" w:cs="Arial"/>
          <w:szCs w:val="22"/>
        </w:rPr>
      </w:pPr>
      <w:r w:rsidRPr="00EF7C76">
        <w:rPr>
          <w:rFonts w:ascii="Garamond" w:hAnsi="Garamond" w:cs="Arial"/>
          <w:szCs w:val="22"/>
        </w:rPr>
        <w:t xml:space="preserve">Provide the facility’s condition score (1 superior – 5 marginal functionality) </w:t>
      </w:r>
      <w:r w:rsidR="00A44154" w:rsidRPr="00EF7C76">
        <w:rPr>
          <w:rFonts w:ascii="Garamond" w:hAnsi="Garamond" w:cs="Arial"/>
          <w:szCs w:val="22"/>
        </w:rPr>
        <w:t>as described by</w:t>
      </w:r>
      <w:r w:rsidRPr="00EF7C76">
        <w:rPr>
          <w:rFonts w:ascii="Garamond" w:hAnsi="Garamond" w:cs="Arial"/>
          <w:szCs w:val="22"/>
        </w:rPr>
        <w:t xml:space="preserve"> the 201</w:t>
      </w:r>
      <w:r w:rsidR="00A44154" w:rsidRPr="00EF7C76">
        <w:rPr>
          <w:rFonts w:ascii="Garamond" w:hAnsi="Garamond" w:cs="Arial"/>
          <w:szCs w:val="22"/>
        </w:rPr>
        <w:t>6</w:t>
      </w:r>
      <w:r w:rsidRPr="00EF7C76">
        <w:rPr>
          <w:rFonts w:ascii="Garamond" w:hAnsi="Garamond" w:cs="Arial"/>
          <w:szCs w:val="22"/>
        </w:rPr>
        <w:t xml:space="preserve"> </w:t>
      </w:r>
      <w:r w:rsidR="0070426F" w:rsidRPr="00EF7C76">
        <w:rPr>
          <w:rFonts w:ascii="Garamond" w:hAnsi="Garamond" w:cs="Arial"/>
          <w:szCs w:val="22"/>
        </w:rPr>
        <w:t xml:space="preserve">comparable framework </w:t>
      </w:r>
      <w:r w:rsidRPr="00EF7C76">
        <w:rPr>
          <w:rFonts w:ascii="Garamond" w:hAnsi="Garamond" w:cs="Arial"/>
          <w:szCs w:val="22"/>
        </w:rPr>
        <w:t>study, and summarize the major structural and systems conditions that resulted in that score. Provide selected supporting documentation in appendi</w:t>
      </w:r>
      <w:r w:rsidR="00A11CB4" w:rsidRPr="00EF7C76">
        <w:rPr>
          <w:rFonts w:ascii="Garamond" w:hAnsi="Garamond" w:cs="Arial"/>
          <w:szCs w:val="22"/>
        </w:rPr>
        <w:t>x</w:t>
      </w:r>
      <w:r w:rsidRPr="00EF7C76">
        <w:rPr>
          <w:rFonts w:ascii="Garamond" w:hAnsi="Garamond" w:cs="Arial"/>
          <w:szCs w:val="22"/>
        </w:rPr>
        <w:t xml:space="preserve">, and reference in the body of the proposal. </w:t>
      </w:r>
    </w:p>
    <w:p w14:paraId="1C59EBF2" w14:textId="77777777" w:rsidR="000B06B7" w:rsidRDefault="000B06B7">
      <w:pPr>
        <w:rPr>
          <w:rFonts w:ascii="Caviar Dreams" w:eastAsiaTheme="minorHAnsi" w:hAnsi="Caviar Dreams" w:cstheme="minorBidi"/>
          <w:b/>
          <w:color w:val="CC3291"/>
          <w:sz w:val="22"/>
          <w:szCs w:val="26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rFonts w:ascii="Caviar Dreams" w:eastAsiaTheme="minorHAnsi" w:hAnsi="Caviar Dreams" w:cstheme="minorBidi"/>
          <w:b/>
          <w:i/>
          <w:iCs/>
          <w:color w:val="CC3291"/>
          <w:sz w:val="22"/>
          <w:szCs w:val="26"/>
          <w14:textOutline w14:w="6350" w14:cap="rnd" w14:cmpd="sng" w14:algn="ctr">
            <w14:noFill/>
            <w14:prstDash w14:val="solid"/>
            <w14:bevel/>
          </w14:textOutline>
        </w:rPr>
        <w:br w:type="page"/>
      </w:r>
    </w:p>
    <w:p w14:paraId="02CF4E3E" w14:textId="3478E0EE" w:rsidR="001C5D57" w:rsidRPr="005B4DA6" w:rsidRDefault="002E7A60" w:rsidP="005B4DA6">
      <w:pPr>
        <w:pStyle w:val="ListParagraph"/>
        <w:numPr>
          <w:ilvl w:val="1"/>
          <w:numId w:val="12"/>
        </w:numPr>
        <w:spacing w:after="0" w:line="240" w:lineRule="auto"/>
        <w:ind w:left="634" w:hanging="274"/>
        <w:contextualSpacing w:val="0"/>
        <w:rPr>
          <w:rFonts w:ascii="Garamond" w:eastAsiaTheme="minorHAnsi" w:hAnsi="Garamond" w:cstheme="minorBidi"/>
          <w:b/>
          <w:i w:val="0"/>
          <w:iCs w:val="0"/>
          <w:color w:val="CC3291"/>
          <w:sz w:val="24"/>
          <w:szCs w:val="26"/>
          <w:lang w:bidi="ar-SA"/>
          <w14:textOutline w14:w="6350" w14:cap="rnd" w14:cmpd="sng" w14:algn="ctr">
            <w14:noFill/>
            <w14:prstDash w14:val="solid"/>
            <w14:bevel/>
          </w14:textOutline>
        </w:rPr>
      </w:pPr>
      <w:r w:rsidRPr="005B4DA6">
        <w:rPr>
          <w:rFonts w:ascii="Garamond" w:eastAsiaTheme="minorHAnsi" w:hAnsi="Garamond" w:cstheme="minorBidi"/>
          <w:b/>
          <w:i w:val="0"/>
          <w:iCs w:val="0"/>
          <w:color w:val="CC3291"/>
          <w:sz w:val="24"/>
          <w:szCs w:val="26"/>
          <w:lang w:bidi="ar-SA"/>
          <w14:textOutline w14:w="6350" w14:cap="rnd" w14:cmpd="sng" w14:algn="ctr">
            <w14:noFill/>
            <w14:prstDash w14:val="solid"/>
            <w14:bevel/>
          </w14:textOutline>
        </w:rPr>
        <w:lastRenderedPageBreak/>
        <w:t>Capital improvements required to adapt facility to proposed use</w:t>
      </w:r>
      <w:r w:rsidR="00EF7C76" w:rsidRPr="005B4DA6">
        <w:rPr>
          <w:rFonts w:ascii="Garamond" w:eastAsiaTheme="minorHAnsi" w:hAnsi="Garamond" w:cstheme="minorBidi"/>
          <w:b/>
          <w:i w:val="0"/>
          <w:iCs w:val="0"/>
          <w:color w:val="CC3291"/>
          <w:sz w:val="24"/>
          <w:szCs w:val="26"/>
          <w:lang w:bidi="ar-SA"/>
          <w14:textOutline w14:w="6350" w14:cap="rnd" w14:cmpd="sng" w14:algn="ctr">
            <w14:noFill/>
            <w14:prstDash w14:val="solid"/>
            <w14:bevel/>
          </w14:textOutline>
        </w:rPr>
        <w:t>.</w:t>
      </w:r>
    </w:p>
    <w:p w14:paraId="65F947DC" w14:textId="77777777" w:rsidR="002E7A60" w:rsidRPr="00EF7C76" w:rsidRDefault="002E7A60" w:rsidP="00EF7C76">
      <w:pPr>
        <w:tabs>
          <w:tab w:val="left" w:pos="990"/>
        </w:tabs>
        <w:spacing w:after="240"/>
        <w:ind w:left="634"/>
        <w:rPr>
          <w:rFonts w:ascii="Garamond" w:hAnsi="Garamond" w:cs="Arial"/>
          <w:szCs w:val="22"/>
        </w:rPr>
      </w:pPr>
      <w:r w:rsidRPr="00EF7C76">
        <w:rPr>
          <w:rFonts w:ascii="Garamond" w:hAnsi="Garamond" w:cs="Arial"/>
          <w:szCs w:val="22"/>
        </w:rPr>
        <w:t>Describe any improvements that may be required to adapt the facility to its intended use.</w:t>
      </w:r>
      <w:r w:rsidR="00A56173" w:rsidRPr="00EF7C76">
        <w:rPr>
          <w:rFonts w:ascii="Garamond" w:hAnsi="Garamond" w:cs="Arial"/>
          <w:szCs w:val="22"/>
        </w:rPr>
        <w:t xml:space="preserve"> </w:t>
      </w:r>
      <w:r w:rsidRPr="00EF7C76">
        <w:rPr>
          <w:rFonts w:ascii="Garamond" w:hAnsi="Garamond" w:cs="Arial"/>
          <w:szCs w:val="22"/>
        </w:rPr>
        <w:t>Provide as much detailed cost information as possible and describe the construction methodology that will be used for the proposed project.</w:t>
      </w:r>
      <w:r w:rsidR="00A56173" w:rsidRPr="00EF7C76">
        <w:rPr>
          <w:rFonts w:ascii="Garamond" w:hAnsi="Garamond" w:cs="Arial"/>
          <w:szCs w:val="22"/>
        </w:rPr>
        <w:t xml:space="preserve"> </w:t>
      </w:r>
      <w:r w:rsidRPr="00EF7C76">
        <w:rPr>
          <w:rFonts w:ascii="Garamond" w:hAnsi="Garamond" w:cs="Arial"/>
          <w:szCs w:val="22"/>
        </w:rPr>
        <w:t>Additionally, reflect the cost of the improvements as a percentage of the appraised value or as a percentage of the average comparable value.</w:t>
      </w:r>
    </w:p>
    <w:p w14:paraId="2746AAA0" w14:textId="0C13B1DB" w:rsidR="002E7A60" w:rsidRPr="00F91C62" w:rsidRDefault="0002432D" w:rsidP="00EF7C76">
      <w:pPr>
        <w:pStyle w:val="ListParagraph"/>
        <w:numPr>
          <w:ilvl w:val="0"/>
          <w:numId w:val="12"/>
        </w:numPr>
        <w:spacing w:after="60" w:line="240" w:lineRule="auto"/>
        <w:ind w:left="360"/>
        <w:contextualSpacing w:val="0"/>
        <w:rPr>
          <w:rFonts w:ascii="Century Gothic" w:eastAsiaTheme="minorHAnsi" w:hAnsi="Century Gothic" w:cstheme="minorBidi"/>
          <w:i w:val="0"/>
          <w:iCs w:val="0"/>
          <w:color w:val="656EB3"/>
          <w:sz w:val="24"/>
          <w:szCs w:val="26"/>
          <w:lang w:bidi="ar-SA"/>
          <w14:textOutline w14:w="6350" w14:cap="rnd" w14:cmpd="sng" w14:algn="ctr">
            <w14:noFill/>
            <w14:prstDash w14:val="solid"/>
            <w14:bevel/>
          </w14:textOutline>
        </w:rPr>
      </w:pPr>
      <w:r w:rsidRPr="00F91C62">
        <w:rPr>
          <w:rFonts w:ascii="Century Gothic" w:eastAsiaTheme="minorHAnsi" w:hAnsi="Century Gothic" w:cstheme="minorBidi"/>
          <w:i w:val="0"/>
          <w:iCs w:val="0"/>
          <w:color w:val="656EB3"/>
          <w:sz w:val="24"/>
          <w:szCs w:val="26"/>
          <w:lang w:bidi="ar-SA"/>
          <w14:textOutline w14:w="6350" w14:cap="rnd" w14:cmpd="sng" w14:algn="ctr">
            <w14:noFill/>
            <w14:prstDash w14:val="solid"/>
            <w14:bevel/>
          </w14:textOutline>
        </w:rPr>
        <w:t xml:space="preserve">Savings to </w:t>
      </w:r>
      <w:r w:rsidR="00EF7C76" w:rsidRPr="00F91C62">
        <w:rPr>
          <w:rFonts w:ascii="Century Gothic" w:eastAsiaTheme="minorHAnsi" w:hAnsi="Century Gothic" w:cstheme="minorBidi"/>
          <w:i w:val="0"/>
          <w:iCs w:val="0"/>
          <w:color w:val="656EB3"/>
          <w:sz w:val="24"/>
          <w:szCs w:val="26"/>
          <w:lang w:bidi="ar-SA"/>
          <w14:textOutline w14:w="6350" w14:cap="rnd" w14:cmpd="sng" w14:algn="ctr">
            <w14:noFill/>
            <w14:prstDash w14:val="solid"/>
            <w14:bevel/>
          </w14:textOutline>
        </w:rPr>
        <w:t>o</w:t>
      </w:r>
      <w:r w:rsidRPr="00F91C62">
        <w:rPr>
          <w:rFonts w:ascii="Century Gothic" w:eastAsiaTheme="minorHAnsi" w:hAnsi="Century Gothic" w:cstheme="minorBidi"/>
          <w:i w:val="0"/>
          <w:iCs w:val="0"/>
          <w:color w:val="656EB3"/>
          <w:sz w:val="24"/>
          <w:szCs w:val="26"/>
          <w:lang w:bidi="ar-SA"/>
          <w14:textOutline w14:w="6350" w14:cap="rnd" w14:cmpd="sng" w14:algn="ctr">
            <w14:noFill/>
            <w14:prstDash w14:val="solid"/>
            <w14:bevel/>
          </w14:textOutline>
        </w:rPr>
        <w:t xml:space="preserve">perating </w:t>
      </w:r>
      <w:r w:rsidR="00EF7C76" w:rsidRPr="00F91C62">
        <w:rPr>
          <w:rFonts w:ascii="Century Gothic" w:eastAsiaTheme="minorHAnsi" w:hAnsi="Century Gothic" w:cstheme="minorBidi"/>
          <w:i w:val="0"/>
          <w:iCs w:val="0"/>
          <w:color w:val="656EB3"/>
          <w:sz w:val="24"/>
          <w:szCs w:val="26"/>
          <w:lang w:bidi="ar-SA"/>
          <w14:textOutline w14:w="6350" w14:cap="rnd" w14:cmpd="sng" w14:algn="ctr">
            <w14:noFill/>
            <w14:prstDash w14:val="solid"/>
            <w14:bevel/>
          </w14:textOutline>
        </w:rPr>
        <w:t>c</w:t>
      </w:r>
      <w:r w:rsidRPr="00F91C62">
        <w:rPr>
          <w:rFonts w:ascii="Century Gothic" w:eastAsiaTheme="minorHAnsi" w:hAnsi="Century Gothic" w:cstheme="minorBidi"/>
          <w:i w:val="0"/>
          <w:iCs w:val="0"/>
          <w:color w:val="656EB3"/>
          <w:sz w:val="24"/>
          <w:szCs w:val="26"/>
          <w:lang w:bidi="ar-SA"/>
          <w14:textOutline w14:w="6350" w14:cap="rnd" w14:cmpd="sng" w14:algn="ctr">
            <w14:noFill/>
            <w14:prstDash w14:val="solid"/>
            <w14:bevel/>
          </w14:textOutline>
        </w:rPr>
        <w:t>osts</w:t>
      </w:r>
    </w:p>
    <w:p w14:paraId="5D0C9597" w14:textId="77777777" w:rsidR="0002432D" w:rsidRPr="00EF7C76" w:rsidRDefault="0002432D" w:rsidP="005C5AE2">
      <w:pPr>
        <w:spacing w:after="120"/>
        <w:ind w:left="360"/>
        <w:rPr>
          <w:rFonts w:ascii="Garamond" w:hAnsi="Garamond" w:cs="Arial"/>
          <w:szCs w:val="22"/>
        </w:rPr>
      </w:pPr>
      <w:r w:rsidRPr="00EF7C76">
        <w:rPr>
          <w:rFonts w:ascii="Garamond" w:hAnsi="Garamond" w:cs="Arial"/>
          <w:szCs w:val="22"/>
        </w:rPr>
        <w:t>Provide calculations demonstrating any cost savings to the operating costs due to the proposed acquisition.</w:t>
      </w:r>
      <w:r w:rsidR="00A56173" w:rsidRPr="00EF7C76">
        <w:rPr>
          <w:rFonts w:ascii="Garamond" w:hAnsi="Garamond" w:cs="Arial"/>
          <w:szCs w:val="22"/>
        </w:rPr>
        <w:t xml:space="preserve"> </w:t>
      </w:r>
      <w:r w:rsidRPr="00EF7C76">
        <w:rPr>
          <w:rFonts w:ascii="Garamond" w:hAnsi="Garamond" w:cs="Arial"/>
          <w:szCs w:val="22"/>
        </w:rPr>
        <w:t>Provide as much detailed information as possible.</w:t>
      </w:r>
      <w:r w:rsidR="00A56173" w:rsidRPr="00EF7C76">
        <w:rPr>
          <w:rFonts w:ascii="Garamond" w:hAnsi="Garamond" w:cs="Arial"/>
          <w:szCs w:val="22"/>
        </w:rPr>
        <w:t xml:space="preserve"> </w:t>
      </w:r>
      <w:r w:rsidRPr="00EF7C76">
        <w:rPr>
          <w:rFonts w:ascii="Garamond" w:hAnsi="Garamond" w:cs="Arial"/>
          <w:szCs w:val="22"/>
        </w:rPr>
        <w:t xml:space="preserve">Represent the cost savings in terms of </w:t>
      </w:r>
      <w:r w:rsidR="00C13EF9" w:rsidRPr="00EF7C76">
        <w:rPr>
          <w:rFonts w:ascii="Garamond" w:hAnsi="Garamond" w:cs="Arial"/>
          <w:szCs w:val="22"/>
        </w:rPr>
        <w:t xml:space="preserve">the </w:t>
      </w:r>
      <w:r w:rsidRPr="00EF7C76">
        <w:rPr>
          <w:rFonts w:ascii="Garamond" w:hAnsi="Garamond" w:cs="Arial"/>
          <w:szCs w:val="22"/>
        </w:rPr>
        <w:t xml:space="preserve">number </w:t>
      </w:r>
      <w:r w:rsidR="00C13EF9" w:rsidRPr="00EF7C76">
        <w:rPr>
          <w:rFonts w:ascii="Garamond" w:hAnsi="Garamond" w:cs="Arial"/>
          <w:szCs w:val="22"/>
        </w:rPr>
        <w:t>of</w:t>
      </w:r>
      <w:r w:rsidRPr="00EF7C76">
        <w:rPr>
          <w:rFonts w:ascii="Garamond" w:hAnsi="Garamond" w:cs="Arial"/>
          <w:szCs w:val="22"/>
        </w:rPr>
        <w:t xml:space="preserve"> years that it will take to pay back the cost of the acquisition.</w:t>
      </w:r>
    </w:p>
    <w:p w14:paraId="46D3970D" w14:textId="77777777" w:rsidR="002E7A60" w:rsidRPr="00C377E9" w:rsidRDefault="002E7A60" w:rsidP="00DE622B">
      <w:pPr>
        <w:spacing w:before="120" w:after="120"/>
        <w:rPr>
          <w:rFonts w:ascii="Arial" w:hAnsi="Arial" w:cs="Arial"/>
          <w:sz w:val="22"/>
          <w:szCs w:val="22"/>
        </w:rPr>
      </w:pPr>
    </w:p>
    <w:sectPr w:rsidR="002E7A60" w:rsidRPr="00C377E9" w:rsidSect="00EF7C7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890" w:right="1440" w:bottom="1440" w:left="1440" w:header="1008" w:footer="10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DB839" w14:textId="77777777" w:rsidR="00C72C81" w:rsidRDefault="00C72C81">
      <w:r>
        <w:separator/>
      </w:r>
    </w:p>
  </w:endnote>
  <w:endnote w:type="continuationSeparator" w:id="0">
    <w:p w14:paraId="243E6F18" w14:textId="77777777" w:rsidR="00C72C81" w:rsidRDefault="00C72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cubierre">
    <w:panose1 w:val="02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viar Dreams">
    <w:panose1 w:val="020B0202020204020504"/>
    <w:charset w:val="00"/>
    <w:family w:val="swiss"/>
    <w:pitch w:val="variable"/>
    <w:sig w:usb0="A00000A7" w:usb1="5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A7D31" w14:textId="77777777" w:rsidR="008429F3" w:rsidRDefault="008429F3" w:rsidP="00D97D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A1A848" w14:textId="77777777" w:rsidR="008429F3" w:rsidRDefault="008429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D53BE" w14:textId="77777777" w:rsidR="00CF2188" w:rsidRDefault="00CF2188" w:rsidP="00952A32">
    <w:pPr>
      <w:pStyle w:val="Footer"/>
      <w:tabs>
        <w:tab w:val="clear" w:pos="4320"/>
        <w:tab w:val="clear" w:pos="8640"/>
        <w:tab w:val="right" w:pos="10080"/>
      </w:tabs>
      <w:rPr>
        <w:rFonts w:ascii="Arial Narrow" w:hAnsi="Arial Narrow"/>
        <w:sz w:val="16"/>
        <w:szCs w:val="16"/>
      </w:rPr>
    </w:pPr>
  </w:p>
  <w:p w14:paraId="2A54A7BF" w14:textId="6279D5A4" w:rsidR="008429F3" w:rsidRPr="005B4DA6" w:rsidRDefault="008429F3" w:rsidP="00952A32">
    <w:pPr>
      <w:pStyle w:val="Footer"/>
      <w:tabs>
        <w:tab w:val="clear" w:pos="4320"/>
        <w:tab w:val="clear" w:pos="8640"/>
        <w:tab w:val="right" w:pos="10080"/>
      </w:tabs>
      <w:rPr>
        <w:rFonts w:ascii="Century Gothic" w:hAnsi="Century Gothic"/>
        <w:sz w:val="18"/>
        <w:szCs w:val="16"/>
      </w:rPr>
    </w:pPr>
    <w:r w:rsidRPr="005B4DA6">
      <w:rPr>
        <w:rFonts w:ascii="Century Gothic" w:hAnsi="Century Gothic"/>
        <w:sz w:val="18"/>
        <w:szCs w:val="16"/>
      </w:rPr>
      <w:t>Office of Financial Management</w:t>
    </w:r>
    <w:r w:rsidRPr="005B4DA6">
      <w:rPr>
        <w:rFonts w:ascii="Century Gothic" w:hAnsi="Century Gothic"/>
        <w:sz w:val="16"/>
        <w:szCs w:val="16"/>
      </w:rPr>
      <w:tab/>
    </w:r>
    <w:r w:rsidR="00CF2188" w:rsidRPr="005B4DA6">
      <w:rPr>
        <w:rFonts w:ascii="Century Gothic" w:hAnsi="Century Gothic"/>
        <w:sz w:val="18"/>
        <w:szCs w:val="16"/>
      </w:rPr>
      <w:t xml:space="preserve">Revised: </w:t>
    </w:r>
    <w:r w:rsidR="000F4BC3" w:rsidRPr="005B4DA6">
      <w:rPr>
        <w:rFonts w:ascii="Century Gothic" w:hAnsi="Century Gothic"/>
        <w:sz w:val="18"/>
        <w:szCs w:val="16"/>
      </w:rPr>
      <w:t>J</w:t>
    </w:r>
    <w:r w:rsidR="005B4DA6" w:rsidRPr="005B4DA6">
      <w:rPr>
        <w:rFonts w:ascii="Century Gothic" w:hAnsi="Century Gothic"/>
        <w:sz w:val="18"/>
        <w:szCs w:val="16"/>
      </w:rPr>
      <w:t>u</w:t>
    </w:r>
    <w:r w:rsidR="000F4BC3" w:rsidRPr="005B4DA6">
      <w:rPr>
        <w:rFonts w:ascii="Century Gothic" w:hAnsi="Century Gothic"/>
        <w:sz w:val="18"/>
        <w:szCs w:val="16"/>
      </w:rPr>
      <w:t>ne</w:t>
    </w:r>
    <w:r w:rsidR="00697D5A" w:rsidRPr="005B4DA6">
      <w:rPr>
        <w:rFonts w:ascii="Century Gothic" w:hAnsi="Century Gothic"/>
        <w:sz w:val="18"/>
        <w:szCs w:val="16"/>
      </w:rPr>
      <w:t xml:space="preserve"> </w:t>
    </w:r>
    <w:r w:rsidRPr="005B4DA6">
      <w:rPr>
        <w:rFonts w:ascii="Century Gothic" w:hAnsi="Century Gothic"/>
        <w:sz w:val="18"/>
        <w:szCs w:val="16"/>
      </w:rPr>
      <w:t>20</w:t>
    </w:r>
    <w:r w:rsidR="006D554A" w:rsidRPr="005B4DA6">
      <w:rPr>
        <w:rFonts w:ascii="Century Gothic" w:hAnsi="Century Gothic"/>
        <w:sz w:val="18"/>
        <w:szCs w:val="16"/>
      </w:rPr>
      <w:t>20</w:t>
    </w:r>
    <w:r w:rsidRPr="005B4DA6">
      <w:rPr>
        <w:rFonts w:ascii="Century Gothic" w:hAnsi="Century Gothic"/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37F00" w14:textId="77777777" w:rsidR="008429F3" w:rsidRPr="003E4B9A" w:rsidRDefault="008429F3" w:rsidP="00952A32">
    <w:pPr>
      <w:pStyle w:val="Footer"/>
      <w:tabs>
        <w:tab w:val="clear" w:pos="4320"/>
        <w:tab w:val="clear" w:pos="8640"/>
        <w:tab w:val="right" w:pos="10080"/>
      </w:tabs>
      <w:rPr>
        <w:rFonts w:ascii="Arial Narrow" w:hAnsi="Arial Narrow"/>
        <w:sz w:val="16"/>
        <w:szCs w:val="16"/>
      </w:rPr>
    </w:pPr>
    <w:r w:rsidRPr="003E4B9A">
      <w:rPr>
        <w:rFonts w:ascii="Arial Narrow" w:hAnsi="Arial Narrow"/>
        <w:sz w:val="16"/>
        <w:szCs w:val="16"/>
      </w:rPr>
      <w:t>Office of Financial Management</w:t>
    </w:r>
    <w:r w:rsidRPr="003E4B9A">
      <w:rPr>
        <w:rFonts w:ascii="Arial Narrow" w:hAnsi="Arial Narrow"/>
        <w:sz w:val="16"/>
        <w:szCs w:val="16"/>
      </w:rPr>
      <w:tab/>
      <w:t xml:space="preserve">7/1/2008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54490" w14:textId="77777777" w:rsidR="00C72C81" w:rsidRDefault="00C72C81">
      <w:r>
        <w:separator/>
      </w:r>
    </w:p>
  </w:footnote>
  <w:footnote w:type="continuationSeparator" w:id="0">
    <w:p w14:paraId="4BBF865F" w14:textId="77777777" w:rsidR="00C72C81" w:rsidRDefault="00C72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7A923" w14:textId="77777777" w:rsidR="008429F3" w:rsidRPr="00386F6C" w:rsidRDefault="008429F3" w:rsidP="001B1901">
    <w:pPr>
      <w:pStyle w:val="Header"/>
      <w:tabs>
        <w:tab w:val="clear" w:pos="8640"/>
        <w:tab w:val="right" w:pos="10080"/>
      </w:tabs>
      <w:rPr>
        <w:rFonts w:ascii="Century Gothic" w:hAnsi="Century Gothic"/>
      </w:rPr>
    </w:pPr>
    <w:r w:rsidRPr="00386F6C">
      <w:rPr>
        <w:rFonts w:ascii="Century Gothic" w:eastAsiaTheme="minorHAnsi" w:hAnsi="Century Gothic" w:cstheme="minorBidi"/>
        <w:sz w:val="26"/>
        <w:szCs w:val="26"/>
        <w14:textOutline w14:w="3175" w14:cap="rnd" w14:cmpd="sng" w14:algn="ctr">
          <w14:noFill/>
          <w14:prstDash w14:val="solid"/>
          <w14:bevel/>
        </w14:textOutline>
      </w:rPr>
      <w:t>ACQUISITION</w:t>
    </w:r>
    <w:r w:rsidRPr="00386F6C">
      <w:rPr>
        <w:rFonts w:ascii="Century Gothic" w:hAnsi="Century Gothic"/>
      </w:rPr>
      <w:tab/>
    </w:r>
    <w:r w:rsidRPr="00386F6C">
      <w:rPr>
        <w:rFonts w:ascii="Century Gothic" w:hAnsi="Century Gothic"/>
      </w:rPr>
      <w:tab/>
    </w:r>
    <w:r w:rsidRPr="00386F6C">
      <w:rPr>
        <w:rFonts w:ascii="Century Gothic" w:eastAsiaTheme="minorHAnsi" w:hAnsi="Century Gothic" w:cstheme="minorBidi"/>
        <w:sz w:val="20"/>
        <w:szCs w:val="30"/>
      </w:rPr>
      <w:t>20</w:t>
    </w:r>
    <w:r w:rsidR="00CF2188" w:rsidRPr="00386F6C">
      <w:rPr>
        <w:rFonts w:ascii="Century Gothic" w:eastAsiaTheme="minorHAnsi" w:hAnsi="Century Gothic" w:cstheme="minorBidi"/>
        <w:sz w:val="20"/>
        <w:szCs w:val="30"/>
      </w:rPr>
      <w:t>21</w:t>
    </w:r>
    <w:r w:rsidR="0051625C" w:rsidRPr="00386F6C">
      <w:rPr>
        <w:rFonts w:ascii="Century Gothic" w:eastAsiaTheme="minorHAnsi" w:hAnsi="Century Gothic" w:cstheme="minorBidi"/>
        <w:sz w:val="20"/>
        <w:szCs w:val="30"/>
      </w:rPr>
      <w:t>-23</w:t>
    </w:r>
    <w:r w:rsidRPr="00386F6C">
      <w:rPr>
        <w:rFonts w:ascii="Century Gothic" w:eastAsiaTheme="minorHAnsi" w:hAnsi="Century Gothic" w:cstheme="minorBidi"/>
        <w:sz w:val="20"/>
        <w:szCs w:val="30"/>
      </w:rPr>
      <w:t xml:space="preserve"> Biennium</w:t>
    </w:r>
    <w:r w:rsidR="0051625C" w:rsidRPr="00386F6C">
      <w:rPr>
        <w:rFonts w:ascii="Century Gothic" w:eastAsiaTheme="minorHAnsi" w:hAnsi="Century Gothic" w:cstheme="minorBidi"/>
        <w:sz w:val="20"/>
        <w:szCs w:val="30"/>
      </w:rPr>
      <w:t xml:space="preserve"> Project</w:t>
    </w:r>
  </w:p>
  <w:p w14:paraId="38C07AEF" w14:textId="77777777" w:rsidR="008429F3" w:rsidRPr="00386F6C" w:rsidRDefault="0051625C" w:rsidP="00386F6C">
    <w:pPr>
      <w:pStyle w:val="Header"/>
      <w:tabs>
        <w:tab w:val="clear" w:pos="4320"/>
        <w:tab w:val="clear" w:pos="8640"/>
        <w:tab w:val="center" w:pos="4410"/>
        <w:tab w:val="right" w:pos="10080"/>
      </w:tabs>
      <w:rPr>
        <w:rFonts w:ascii="Century Gothic" w:hAnsi="Century Gothic"/>
        <w:sz w:val="22"/>
        <w:szCs w:val="22"/>
      </w:rPr>
    </w:pPr>
    <w:r w:rsidRPr="00386F6C">
      <w:rPr>
        <w:rFonts w:ascii="Century Gothic" w:eastAsiaTheme="minorHAnsi" w:hAnsi="Century Gothic" w:cstheme="minorBidi"/>
        <w:sz w:val="20"/>
        <w:szCs w:val="30"/>
      </w:rPr>
      <w:t xml:space="preserve">2020 </w:t>
    </w:r>
    <w:r w:rsidR="008429F3" w:rsidRPr="00386F6C">
      <w:rPr>
        <w:rFonts w:ascii="Century Gothic" w:eastAsiaTheme="minorHAnsi" w:hAnsi="Century Gothic" w:cstheme="minorBidi"/>
        <w:sz w:val="20"/>
        <w:szCs w:val="30"/>
      </w:rPr>
      <w:t>Higher Education Project Proposal</w:t>
    </w:r>
    <w:r w:rsidR="009E4DCF" w:rsidRPr="00386F6C">
      <w:rPr>
        <w:rFonts w:ascii="Century Gothic" w:eastAsiaTheme="minorHAnsi" w:hAnsi="Century Gothic" w:cstheme="minorBidi"/>
        <w:sz w:val="20"/>
        <w:szCs w:val="30"/>
      </w:rPr>
      <w:t xml:space="preserve"> Form</w:t>
    </w:r>
    <w:r w:rsidR="008429F3" w:rsidRPr="00386F6C">
      <w:rPr>
        <w:rFonts w:ascii="Century Gothic" w:hAnsi="Century Gothic"/>
        <w:sz w:val="22"/>
        <w:szCs w:val="22"/>
      </w:rPr>
      <w:tab/>
    </w:r>
    <w:r w:rsidR="008429F3" w:rsidRPr="00386F6C">
      <w:rPr>
        <w:rFonts w:ascii="Century Gothic" w:hAnsi="Century Gothic"/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4FE5F" w14:textId="77777777" w:rsidR="008429F3" w:rsidRPr="003E4B9A" w:rsidRDefault="008429F3" w:rsidP="00C45669">
    <w:pPr>
      <w:pStyle w:val="Header"/>
      <w:tabs>
        <w:tab w:val="clear" w:pos="8640"/>
        <w:tab w:val="right" w:pos="10080"/>
      </w:tabs>
      <w:rPr>
        <w:rFonts w:ascii="Arial Narrow" w:hAnsi="Arial Narrow"/>
        <w:b/>
      </w:rPr>
    </w:pPr>
    <w:r w:rsidRPr="003E4B9A">
      <w:rPr>
        <w:rFonts w:ascii="Arial Narrow" w:hAnsi="Arial Narrow"/>
        <w:b/>
      </w:rPr>
      <w:t>Infrastructure Category</w:t>
    </w:r>
    <w:r w:rsidRPr="003E4B9A">
      <w:rPr>
        <w:rFonts w:ascii="Arial Narrow" w:hAnsi="Arial Narrow"/>
        <w:b/>
      </w:rPr>
      <w:tab/>
    </w:r>
    <w:r w:rsidRPr="003E4B9A">
      <w:rPr>
        <w:rFonts w:ascii="Arial Narrow" w:hAnsi="Arial Narrow"/>
        <w:b/>
      </w:rPr>
      <w:tab/>
      <w:t>2009-11 Biennium</w:t>
    </w:r>
  </w:p>
  <w:p w14:paraId="0D0F68DE" w14:textId="77777777" w:rsidR="008429F3" w:rsidRPr="001C5D57" w:rsidRDefault="008429F3" w:rsidP="00C45669">
    <w:pPr>
      <w:pStyle w:val="Header"/>
      <w:tabs>
        <w:tab w:val="clear" w:pos="8640"/>
        <w:tab w:val="right" w:pos="10080"/>
      </w:tabs>
      <w:rPr>
        <w:sz w:val="18"/>
        <w:szCs w:val="18"/>
      </w:rPr>
    </w:pPr>
    <w:r w:rsidRPr="003E4B9A">
      <w:rPr>
        <w:rFonts w:ascii="Arial Narrow" w:hAnsi="Arial Narrow"/>
        <w:sz w:val="18"/>
        <w:szCs w:val="18"/>
      </w:rPr>
      <w:t>Higher Education Project Proposal</w:t>
    </w:r>
    <w:r w:rsidRPr="003E4B9A">
      <w:rPr>
        <w:rFonts w:ascii="Arial Narrow" w:hAnsi="Arial Narrow"/>
        <w:sz w:val="18"/>
        <w:szCs w:val="18"/>
      </w:rPr>
      <w:tab/>
    </w:r>
    <w:r w:rsidRPr="003E4B9A">
      <w:rPr>
        <w:rFonts w:ascii="Arial Narrow" w:hAnsi="Arial Narrow"/>
        <w:sz w:val="18"/>
        <w:szCs w:val="18"/>
      </w:rPr>
      <w:tab/>
    </w:r>
    <w:r>
      <w:tab/>
    </w:r>
    <w:r>
      <w:tab/>
    </w:r>
  </w:p>
  <w:p w14:paraId="2336C4EC" w14:textId="77777777" w:rsidR="008429F3" w:rsidRDefault="008429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5B14"/>
    <w:multiLevelType w:val="hybridMultilevel"/>
    <w:tmpl w:val="ADC8678A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8579E8"/>
    <w:multiLevelType w:val="hybridMultilevel"/>
    <w:tmpl w:val="5DFAD196"/>
    <w:lvl w:ilvl="0" w:tplc="F210E4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610E8"/>
    <w:multiLevelType w:val="hybridMultilevel"/>
    <w:tmpl w:val="AB2098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6074E"/>
    <w:multiLevelType w:val="hybridMultilevel"/>
    <w:tmpl w:val="EA044634"/>
    <w:lvl w:ilvl="0" w:tplc="6F9892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976AE"/>
    <w:multiLevelType w:val="multilevel"/>
    <w:tmpl w:val="CD6C3C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A0077"/>
    <w:multiLevelType w:val="hybridMultilevel"/>
    <w:tmpl w:val="FC225B0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3A4166"/>
    <w:multiLevelType w:val="hybridMultilevel"/>
    <w:tmpl w:val="67B2A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1017E"/>
    <w:multiLevelType w:val="hybridMultilevel"/>
    <w:tmpl w:val="CD6C3C96"/>
    <w:lvl w:ilvl="0" w:tplc="6F9892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B1D33"/>
    <w:multiLevelType w:val="hybridMultilevel"/>
    <w:tmpl w:val="0F1041A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38725D"/>
    <w:multiLevelType w:val="hybridMultilevel"/>
    <w:tmpl w:val="68E6B78E"/>
    <w:lvl w:ilvl="0" w:tplc="D4624D5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8502ED2"/>
    <w:multiLevelType w:val="hybridMultilevel"/>
    <w:tmpl w:val="EA7C2A3C"/>
    <w:lvl w:ilvl="0" w:tplc="6F9892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66482E"/>
    <w:multiLevelType w:val="hybridMultilevel"/>
    <w:tmpl w:val="C23AC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567FA1"/>
    <w:multiLevelType w:val="hybridMultilevel"/>
    <w:tmpl w:val="398ABA5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F73418"/>
    <w:multiLevelType w:val="hybridMultilevel"/>
    <w:tmpl w:val="C16CD004"/>
    <w:lvl w:ilvl="0" w:tplc="009822F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A6378C3"/>
    <w:multiLevelType w:val="hybridMultilevel"/>
    <w:tmpl w:val="33E8AD32"/>
    <w:lvl w:ilvl="0" w:tplc="6F9892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4"/>
  </w:num>
  <w:num w:numId="5">
    <w:abstractNumId w:val="3"/>
  </w:num>
  <w:num w:numId="6">
    <w:abstractNumId w:val="10"/>
  </w:num>
  <w:num w:numId="7">
    <w:abstractNumId w:val="0"/>
  </w:num>
  <w:num w:numId="8">
    <w:abstractNumId w:val="5"/>
  </w:num>
  <w:num w:numId="9">
    <w:abstractNumId w:val="13"/>
  </w:num>
  <w:num w:numId="10">
    <w:abstractNumId w:val="8"/>
  </w:num>
  <w:num w:numId="11">
    <w:abstractNumId w:val="6"/>
  </w:num>
  <w:num w:numId="12">
    <w:abstractNumId w:val="1"/>
  </w:num>
  <w:num w:numId="13">
    <w:abstractNumId w:val="11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20E"/>
    <w:rsid w:val="00002EFE"/>
    <w:rsid w:val="0001235B"/>
    <w:rsid w:val="0002432D"/>
    <w:rsid w:val="000453F3"/>
    <w:rsid w:val="000970A5"/>
    <w:rsid w:val="000B06B7"/>
    <w:rsid w:val="000F4BC3"/>
    <w:rsid w:val="0012631B"/>
    <w:rsid w:val="00137DC2"/>
    <w:rsid w:val="00140CBB"/>
    <w:rsid w:val="00143EC6"/>
    <w:rsid w:val="0017436C"/>
    <w:rsid w:val="0018558B"/>
    <w:rsid w:val="001B1901"/>
    <w:rsid w:val="001B57A5"/>
    <w:rsid w:val="001C5D57"/>
    <w:rsid w:val="001F1954"/>
    <w:rsid w:val="0021184B"/>
    <w:rsid w:val="00212C27"/>
    <w:rsid w:val="002246A4"/>
    <w:rsid w:val="0027788C"/>
    <w:rsid w:val="002E7A60"/>
    <w:rsid w:val="002F5801"/>
    <w:rsid w:val="00302FC6"/>
    <w:rsid w:val="0031030C"/>
    <w:rsid w:val="00315B9F"/>
    <w:rsid w:val="003503D2"/>
    <w:rsid w:val="003547D7"/>
    <w:rsid w:val="00382C27"/>
    <w:rsid w:val="00386F6C"/>
    <w:rsid w:val="003950D7"/>
    <w:rsid w:val="003E4B9A"/>
    <w:rsid w:val="003E5EBD"/>
    <w:rsid w:val="004903C3"/>
    <w:rsid w:val="004A5543"/>
    <w:rsid w:val="004C48BD"/>
    <w:rsid w:val="004C7042"/>
    <w:rsid w:val="004F5F2C"/>
    <w:rsid w:val="0051625C"/>
    <w:rsid w:val="00522EA8"/>
    <w:rsid w:val="00531BE6"/>
    <w:rsid w:val="005832C0"/>
    <w:rsid w:val="005A112A"/>
    <w:rsid w:val="005B4DA6"/>
    <w:rsid w:val="005C1BD1"/>
    <w:rsid w:val="005C5AE2"/>
    <w:rsid w:val="00621F9F"/>
    <w:rsid w:val="006235CD"/>
    <w:rsid w:val="006249B3"/>
    <w:rsid w:val="00642D89"/>
    <w:rsid w:val="00697D5A"/>
    <w:rsid w:val="006D241A"/>
    <w:rsid w:val="006D554A"/>
    <w:rsid w:val="0070426F"/>
    <w:rsid w:val="00732ADD"/>
    <w:rsid w:val="0081154C"/>
    <w:rsid w:val="008252D9"/>
    <w:rsid w:val="008348CF"/>
    <w:rsid w:val="008429F3"/>
    <w:rsid w:val="00842F5F"/>
    <w:rsid w:val="008609AC"/>
    <w:rsid w:val="00871EC8"/>
    <w:rsid w:val="008A3AFC"/>
    <w:rsid w:val="008B36E9"/>
    <w:rsid w:val="00914738"/>
    <w:rsid w:val="009177D3"/>
    <w:rsid w:val="00943B5D"/>
    <w:rsid w:val="00952A32"/>
    <w:rsid w:val="00970888"/>
    <w:rsid w:val="00975032"/>
    <w:rsid w:val="00997349"/>
    <w:rsid w:val="009A686A"/>
    <w:rsid w:val="009C0E43"/>
    <w:rsid w:val="009C60B7"/>
    <w:rsid w:val="009E4DCF"/>
    <w:rsid w:val="009F0585"/>
    <w:rsid w:val="009F49AA"/>
    <w:rsid w:val="00A11CB4"/>
    <w:rsid w:val="00A44154"/>
    <w:rsid w:val="00A56173"/>
    <w:rsid w:val="00A67524"/>
    <w:rsid w:val="00A75F27"/>
    <w:rsid w:val="00A90713"/>
    <w:rsid w:val="00AB3C1C"/>
    <w:rsid w:val="00AE6F74"/>
    <w:rsid w:val="00B07508"/>
    <w:rsid w:val="00B31878"/>
    <w:rsid w:val="00B4611D"/>
    <w:rsid w:val="00BD6336"/>
    <w:rsid w:val="00BF020E"/>
    <w:rsid w:val="00C12395"/>
    <w:rsid w:val="00C13EF9"/>
    <w:rsid w:val="00C15208"/>
    <w:rsid w:val="00C20D28"/>
    <w:rsid w:val="00C27375"/>
    <w:rsid w:val="00C377E9"/>
    <w:rsid w:val="00C45669"/>
    <w:rsid w:val="00C472C9"/>
    <w:rsid w:val="00C72C81"/>
    <w:rsid w:val="00CD65DD"/>
    <w:rsid w:val="00CF2188"/>
    <w:rsid w:val="00CF6F7C"/>
    <w:rsid w:val="00D0312F"/>
    <w:rsid w:val="00D45DD5"/>
    <w:rsid w:val="00D72219"/>
    <w:rsid w:val="00D97D30"/>
    <w:rsid w:val="00DC1F28"/>
    <w:rsid w:val="00DC2389"/>
    <w:rsid w:val="00DE622B"/>
    <w:rsid w:val="00E02816"/>
    <w:rsid w:val="00E45564"/>
    <w:rsid w:val="00E577C9"/>
    <w:rsid w:val="00E615F3"/>
    <w:rsid w:val="00E72319"/>
    <w:rsid w:val="00EB53B7"/>
    <w:rsid w:val="00EE177B"/>
    <w:rsid w:val="00EF7C76"/>
    <w:rsid w:val="00F16A4D"/>
    <w:rsid w:val="00F63D96"/>
    <w:rsid w:val="00F80413"/>
    <w:rsid w:val="00F8194B"/>
    <w:rsid w:val="00F91C62"/>
    <w:rsid w:val="00F933A0"/>
    <w:rsid w:val="00FA0024"/>
    <w:rsid w:val="00FB0BF0"/>
    <w:rsid w:val="00FC6385"/>
    <w:rsid w:val="00FE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2E18B521"/>
  <w15:docId w15:val="{EA8C558D-AF8B-4F91-857B-7EDE279B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A75F2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B19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B190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B1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C5D57"/>
  </w:style>
  <w:style w:type="paragraph" w:styleId="BalloonText">
    <w:name w:val="Balloon Text"/>
    <w:basedOn w:val="Normal"/>
    <w:semiHidden/>
    <w:rsid w:val="00F63D9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43EC6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C48BD"/>
    <w:pPr>
      <w:spacing w:after="200" w:line="288" w:lineRule="auto"/>
      <w:ind w:left="720"/>
      <w:contextualSpacing/>
    </w:pPr>
    <w:rPr>
      <w:rFonts w:ascii="Calibri" w:eastAsia="Calibri" w:hAnsi="Calibri"/>
      <w:i/>
      <w:iCs/>
      <w:sz w:val="20"/>
      <w:szCs w:val="20"/>
      <w:lang w:bidi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C48BD"/>
    <w:rPr>
      <w:rFonts w:ascii="Calibri" w:eastAsia="Calibri" w:hAnsi="Calibri" w:cs="Times New Roman"/>
      <w:i/>
      <w:iCs/>
      <w:lang w:bidi="en-US"/>
    </w:rPr>
  </w:style>
  <w:style w:type="character" w:styleId="CommentReference">
    <w:name w:val="annotation reference"/>
    <w:basedOn w:val="DefaultParagraphFont"/>
    <w:semiHidden/>
    <w:unhideWhenUsed/>
    <w:rsid w:val="005C5AE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C5A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C5AE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5A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C5AE2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75F27"/>
    <w:rPr>
      <w:b/>
      <w:bCs/>
      <w:sz w:val="36"/>
      <w:szCs w:val="36"/>
    </w:rPr>
  </w:style>
  <w:style w:type="paragraph" w:customStyle="1" w:styleId="BudgStyle3">
    <w:name w:val="Budg Style 3"/>
    <w:basedOn w:val="ListParagraph"/>
    <w:link w:val="BudgStyle3Char"/>
    <w:qFormat/>
    <w:rsid w:val="003503D2"/>
    <w:pPr>
      <w:pBdr>
        <w:bottom w:val="single" w:sz="12" w:space="1" w:color="BFBFBF" w:themeColor="background1" w:themeShade="BF"/>
      </w:pBdr>
      <w:spacing w:after="0" w:line="240" w:lineRule="auto"/>
      <w:ind w:hanging="720"/>
      <w:contextualSpacing w:val="0"/>
    </w:pPr>
    <w:rPr>
      <w:rFonts w:ascii="Myriad Pro" w:eastAsia="Times New Roman" w:hAnsi="Myriad Pro"/>
      <w:b/>
      <w:i w:val="0"/>
      <w:iCs w:val="0"/>
      <w:smallCaps/>
      <w:color w:val="003300"/>
      <w:sz w:val="30"/>
      <w:szCs w:val="30"/>
      <w:lang w:bidi="ar-SA"/>
    </w:rPr>
  </w:style>
  <w:style w:type="character" w:customStyle="1" w:styleId="BudgStyle3Char">
    <w:name w:val="Budg Style 3 Char"/>
    <w:basedOn w:val="DefaultParagraphFont"/>
    <w:link w:val="BudgStyle3"/>
    <w:rsid w:val="003503D2"/>
    <w:rPr>
      <w:rFonts w:ascii="Myriad Pro" w:hAnsi="Myriad Pro"/>
      <w:b/>
      <w:smallCaps/>
      <w:color w:val="0033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2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DACCC-249F-46F9-8A37-3CDFA55FB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379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Institution</vt:lpstr>
    </vt:vector>
  </TitlesOfParts>
  <Company>OFM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Institution</dc:title>
  <dc:creator>Office of Financial Management</dc:creator>
  <cp:lastModifiedBy>Hamilton, Linda (OFM)</cp:lastModifiedBy>
  <cp:revision>19</cp:revision>
  <cp:lastPrinted>2020-05-06T21:43:00Z</cp:lastPrinted>
  <dcterms:created xsi:type="dcterms:W3CDTF">2020-05-05T17:30:00Z</dcterms:created>
  <dcterms:modified xsi:type="dcterms:W3CDTF">2020-05-19T23:31:00Z</dcterms:modified>
</cp:coreProperties>
</file>